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87"/>
        <w:bidiVisual/>
        <w:tblW w:w="0" w:type="auto"/>
        <w:tblLook w:val="04A0" w:firstRow="1" w:lastRow="0" w:firstColumn="1" w:lastColumn="0" w:noHBand="0" w:noVBand="1"/>
      </w:tblPr>
      <w:tblGrid>
        <w:gridCol w:w="3544"/>
      </w:tblGrid>
      <w:tr w:rsidR="002E335B" w:rsidRPr="00462D9B" w14:paraId="50818870" w14:textId="77777777" w:rsidTr="002E335B">
        <w:tc>
          <w:tcPr>
            <w:tcW w:w="3544" w:type="dxa"/>
            <w:shd w:val="clear" w:color="auto" w:fill="auto"/>
          </w:tcPr>
          <w:p w14:paraId="63CA7C64" w14:textId="77777777" w:rsidR="002E335B" w:rsidRPr="002E335B" w:rsidRDefault="002E335B" w:rsidP="00F401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bookmarkStart w:id="0" w:name="_Hlk508570265"/>
            <w:r w:rsidRPr="002E335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Yaniv Efrati, PhD</w:t>
            </w:r>
          </w:p>
          <w:p w14:paraId="6A12F3FF" w14:textId="77777777" w:rsidR="002E335B" w:rsidRPr="00462D9B" w:rsidRDefault="002E335B" w:rsidP="00F4016E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14:paraId="74277E83" w14:textId="58ADB1AF" w:rsidR="002E335B" w:rsidRPr="00462D9B" w:rsidRDefault="002E335B" w:rsidP="00F4016E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Pr="00462D9B">
              <w:rPr>
                <w:rFonts w:asciiTheme="majorBidi" w:hAnsiTheme="majorBidi" w:cstheme="majorBidi"/>
              </w:rPr>
              <w:t xml:space="preserve">6 </w:t>
            </w:r>
            <w:proofErr w:type="spellStart"/>
            <w:r w:rsidR="00854627">
              <w:rPr>
                <w:rFonts w:asciiTheme="majorBidi" w:hAnsiTheme="majorBidi" w:cstheme="majorBidi"/>
              </w:rPr>
              <w:t>M</w:t>
            </w:r>
            <w:r w:rsidRPr="00462D9B">
              <w:rPr>
                <w:rFonts w:asciiTheme="majorBidi" w:hAnsiTheme="majorBidi" w:cstheme="majorBidi"/>
              </w:rPr>
              <w:t>arganit</w:t>
            </w:r>
            <w:proofErr w:type="spellEnd"/>
            <w:r w:rsidRPr="00462D9B">
              <w:rPr>
                <w:rFonts w:asciiTheme="majorBidi" w:hAnsiTheme="majorBidi" w:cstheme="majorBidi"/>
              </w:rPr>
              <w:t xml:space="preserve"> Street, Lod, Israel</w:t>
            </w:r>
          </w:p>
          <w:p w14:paraId="2A2D519D" w14:textId="58FBB6DB" w:rsidR="002E335B" w:rsidRPr="00462D9B" w:rsidRDefault="002E335B" w:rsidP="00F4016E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462D9B">
              <w:rPr>
                <w:rFonts w:asciiTheme="majorBidi" w:hAnsiTheme="majorBidi" w:cstheme="majorBidi"/>
              </w:rPr>
              <w:t>mobile +972-54-580-0094</w:t>
            </w:r>
          </w:p>
          <w:p w14:paraId="27A0CEC6" w14:textId="77777777" w:rsidR="002E335B" w:rsidRPr="00462D9B" w:rsidRDefault="002E335B" w:rsidP="00F4016E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462D9B">
              <w:rPr>
                <w:rFonts w:asciiTheme="majorBidi" w:hAnsiTheme="majorBidi" w:cstheme="majorBidi"/>
              </w:rPr>
              <w:t xml:space="preserve">Email: </w:t>
            </w:r>
            <w:hyperlink r:id="rId8" w:history="1">
              <w:r w:rsidRPr="00462D9B">
                <w:rPr>
                  <w:rStyle w:val="Hyperlink"/>
                  <w:rFonts w:asciiTheme="majorBidi" w:hAnsiTheme="majorBidi" w:cstheme="majorBidi"/>
                </w:rPr>
                <w:t>ypefrati@gmail.com</w:t>
              </w:r>
            </w:hyperlink>
          </w:p>
          <w:p w14:paraId="5F295A7E" w14:textId="77777777" w:rsidR="002E335B" w:rsidRPr="00462D9B" w:rsidRDefault="002E335B" w:rsidP="002E335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0166A2C3" w14:textId="29F50446" w:rsidR="00A03318" w:rsidRDefault="003E71DA" w:rsidP="00A03318">
      <w:pPr>
        <w:rPr>
          <w:rFonts w:ascii="Arial" w:hAnsi="Arial" w:cs="Davi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6460A4" wp14:editId="1DE423D9">
            <wp:simplePos x="0" y="0"/>
            <wp:positionH relativeFrom="column">
              <wp:posOffset>4417060</wp:posOffset>
            </wp:positionH>
            <wp:positionV relativeFrom="paragraph">
              <wp:posOffset>-318</wp:posOffset>
            </wp:positionV>
            <wp:extent cx="1329353" cy="1495425"/>
            <wp:effectExtent l="0" t="0" r="4445" b="0"/>
            <wp:wrapNone/>
            <wp:docPr id="5" name="תמונה 4">
              <a:extLst xmlns:a="http://schemas.openxmlformats.org/drawingml/2006/main">
                <a:ext uri="{FF2B5EF4-FFF2-40B4-BE49-F238E27FC236}">
                  <a16:creationId xmlns:a16="http://schemas.microsoft.com/office/drawing/2014/main" id="{64DC6956-CEF7-4250-9565-1DFEFC2293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תמונה 4">
                      <a:extLst>
                        <a:ext uri="{FF2B5EF4-FFF2-40B4-BE49-F238E27FC236}">
                          <a16:creationId xmlns:a16="http://schemas.microsoft.com/office/drawing/2014/main" id="{64DC6956-CEF7-4250-9565-1DFEFC2293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353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FCF70" w14:textId="77777777" w:rsidR="00A03318" w:rsidRDefault="00A03318" w:rsidP="00A03318">
      <w:pPr>
        <w:rPr>
          <w:rFonts w:ascii="Arial" w:hAnsi="Arial" w:cs="David"/>
        </w:rPr>
      </w:pPr>
    </w:p>
    <w:p w14:paraId="7C3A0327" w14:textId="4CFD9A7B" w:rsidR="003E71DA" w:rsidRDefault="001733E0" w:rsidP="00A03318">
      <w:pPr>
        <w:rPr>
          <w:rFonts w:asciiTheme="majorBidi" w:hAnsiTheme="majorBidi" w:cstheme="majorBidi"/>
          <w:b/>
          <w:bCs/>
          <w:u w:val="single"/>
        </w:rPr>
      </w:pPr>
      <w:r w:rsidRPr="00F11CCA">
        <w:rPr>
          <w:rFonts w:ascii="Arial" w:hAnsi="Arial" w:cs="David"/>
          <w:rtl/>
        </w:rPr>
        <w:br/>
      </w:r>
    </w:p>
    <w:p w14:paraId="572E8830" w14:textId="77777777" w:rsidR="003E71DA" w:rsidRDefault="003E71DA" w:rsidP="00A03318">
      <w:pPr>
        <w:rPr>
          <w:rFonts w:asciiTheme="majorBidi" w:hAnsiTheme="majorBidi" w:cstheme="majorBidi"/>
          <w:b/>
          <w:bCs/>
          <w:u w:val="single"/>
        </w:rPr>
      </w:pPr>
    </w:p>
    <w:p w14:paraId="3134597E" w14:textId="77777777" w:rsidR="003E71DA" w:rsidRDefault="003E71DA" w:rsidP="00A03318">
      <w:pPr>
        <w:rPr>
          <w:rFonts w:asciiTheme="majorBidi" w:hAnsiTheme="majorBidi" w:cstheme="majorBidi"/>
          <w:b/>
          <w:bCs/>
          <w:u w:val="single"/>
        </w:rPr>
      </w:pPr>
    </w:p>
    <w:p w14:paraId="577628A6" w14:textId="77777777" w:rsidR="003E71DA" w:rsidRDefault="003E71DA" w:rsidP="00A03318">
      <w:pPr>
        <w:rPr>
          <w:rFonts w:asciiTheme="majorBidi" w:hAnsiTheme="majorBidi" w:cstheme="majorBidi"/>
          <w:b/>
          <w:bCs/>
          <w:u w:val="single"/>
        </w:rPr>
      </w:pPr>
    </w:p>
    <w:p w14:paraId="53AFD495" w14:textId="140BF650" w:rsidR="003E71DA" w:rsidRDefault="003E71DA" w:rsidP="00A03318">
      <w:pPr>
        <w:rPr>
          <w:rFonts w:asciiTheme="majorBidi" w:hAnsiTheme="majorBidi" w:cstheme="majorBidi"/>
          <w:b/>
          <w:bCs/>
          <w:u w:val="single"/>
        </w:rPr>
      </w:pPr>
    </w:p>
    <w:p w14:paraId="7720757A" w14:textId="1F8B5ADE" w:rsidR="003E71DA" w:rsidRDefault="003E71DA" w:rsidP="003E71DA">
      <w:pPr>
        <w:jc w:val="both"/>
        <w:rPr>
          <w:rFonts w:asciiTheme="majorBidi" w:hAnsiTheme="majorBidi" w:cstheme="majorBidi"/>
          <w:b/>
          <w:bCs/>
          <w:u w:val="single"/>
        </w:rPr>
      </w:pPr>
    </w:p>
    <w:p w14:paraId="5084C296" w14:textId="021792A8" w:rsidR="00A03318" w:rsidRDefault="00A03318" w:rsidP="00A03318">
      <w:pPr>
        <w:rPr>
          <w:rFonts w:asciiTheme="majorBidi" w:hAnsiTheme="majorBidi" w:cstheme="majorBidi"/>
          <w:b/>
          <w:bCs/>
          <w:u w:val="single"/>
        </w:rPr>
      </w:pPr>
    </w:p>
    <w:p w14:paraId="10CD2AA3" w14:textId="77777777" w:rsidR="003E71DA" w:rsidRPr="00462D9B" w:rsidRDefault="003E71DA" w:rsidP="00F4016E">
      <w:pPr>
        <w:spacing w:line="360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462D9B">
        <w:rPr>
          <w:rFonts w:asciiTheme="majorBidi" w:hAnsiTheme="majorBidi" w:cstheme="majorBidi"/>
          <w:b/>
          <w:bCs/>
          <w:u w:val="single"/>
        </w:rPr>
        <w:t>Education</w:t>
      </w:r>
    </w:p>
    <w:p w14:paraId="5D61ECFA" w14:textId="77777777" w:rsidR="003E71DA" w:rsidRPr="00462D9B" w:rsidRDefault="003E71DA" w:rsidP="00F4016E">
      <w:pPr>
        <w:spacing w:line="360" w:lineRule="auto"/>
        <w:rPr>
          <w:rFonts w:asciiTheme="majorBidi" w:hAnsiTheme="majorBidi" w:cstheme="majorBidi"/>
          <w:b/>
          <w:bCs/>
          <w:u w:val="single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6391"/>
      </w:tblGrid>
      <w:tr w:rsidR="00A03318" w:rsidRPr="00462D9B" w14:paraId="19651ED4" w14:textId="77777777" w:rsidTr="00014429">
        <w:tc>
          <w:tcPr>
            <w:tcW w:w="1915" w:type="dxa"/>
          </w:tcPr>
          <w:p w14:paraId="1029E57D" w14:textId="17087A31" w:rsidR="00A03318" w:rsidRPr="00462D9B" w:rsidRDefault="00A03318" w:rsidP="00F4016E">
            <w:pPr>
              <w:spacing w:line="360" w:lineRule="auto"/>
              <w:rPr>
                <w:rFonts w:asciiTheme="majorBidi" w:hAnsiTheme="majorBidi" w:cstheme="majorBidi"/>
              </w:rPr>
            </w:pPr>
            <w:r w:rsidRPr="00462D9B">
              <w:rPr>
                <w:rFonts w:asciiTheme="majorBidi" w:hAnsiTheme="majorBidi" w:cstheme="majorBidi"/>
              </w:rPr>
              <w:t>2017-</w:t>
            </w:r>
            <w:r w:rsidR="003E71DA">
              <w:rPr>
                <w:rFonts w:asciiTheme="majorBidi" w:hAnsiTheme="majorBidi" w:cstheme="majorBidi"/>
              </w:rPr>
              <w:t>2019</w:t>
            </w:r>
          </w:p>
        </w:tc>
        <w:tc>
          <w:tcPr>
            <w:tcW w:w="6391" w:type="dxa"/>
          </w:tcPr>
          <w:p w14:paraId="32559C97" w14:textId="4B08E286" w:rsidR="00A03318" w:rsidRPr="00462D9B" w:rsidRDefault="00A03318" w:rsidP="00F4016E">
            <w:pPr>
              <w:spacing w:line="360" w:lineRule="auto"/>
              <w:rPr>
                <w:rFonts w:asciiTheme="majorBidi" w:hAnsiTheme="majorBidi" w:cstheme="majorBidi"/>
              </w:rPr>
            </w:pPr>
            <w:r w:rsidRPr="00DB2814">
              <w:rPr>
                <w:rFonts w:asciiTheme="majorBidi" w:hAnsiTheme="majorBidi" w:cstheme="majorBidi"/>
              </w:rPr>
              <w:t xml:space="preserve">Post-doctoral studies. Institute of Psychology of Polish Academy of Sciences, with Professor Mateusz Gola, </w:t>
            </w:r>
            <w:r w:rsidR="002E335B" w:rsidRPr="00DB2814">
              <w:rPr>
                <w:rStyle w:val="fontstyle01"/>
                <w:rFonts w:asciiTheme="majorBidi" w:hAnsiTheme="majorBidi" w:cstheme="majorBidi"/>
              </w:rPr>
              <w:t>Head of the Clinical Neuroscience Lab</w:t>
            </w:r>
            <w:r w:rsidR="002E335B">
              <w:rPr>
                <w:rFonts w:asciiTheme="majorBidi" w:hAnsiTheme="majorBidi" w:cstheme="majorBidi"/>
              </w:rPr>
              <w:t>.</w:t>
            </w:r>
          </w:p>
        </w:tc>
      </w:tr>
      <w:tr w:rsidR="00A03318" w:rsidRPr="00462D9B" w14:paraId="3DCB27C9" w14:textId="77777777" w:rsidTr="00014429">
        <w:tc>
          <w:tcPr>
            <w:tcW w:w="1915" w:type="dxa"/>
          </w:tcPr>
          <w:p w14:paraId="575C79EA" w14:textId="77777777" w:rsidR="00A03318" w:rsidRPr="00462D9B" w:rsidRDefault="00A03318" w:rsidP="00F4016E">
            <w:pPr>
              <w:spacing w:line="360" w:lineRule="auto"/>
              <w:rPr>
                <w:rFonts w:asciiTheme="majorBidi" w:hAnsiTheme="majorBidi" w:cstheme="majorBidi"/>
              </w:rPr>
            </w:pPr>
            <w:r w:rsidRPr="00462D9B">
              <w:rPr>
                <w:rFonts w:asciiTheme="majorBidi" w:hAnsiTheme="majorBidi" w:cstheme="majorBidi"/>
              </w:rPr>
              <w:t>2012-2015</w:t>
            </w:r>
          </w:p>
        </w:tc>
        <w:tc>
          <w:tcPr>
            <w:tcW w:w="6391" w:type="dxa"/>
          </w:tcPr>
          <w:p w14:paraId="11BDEA1D" w14:textId="2EE71239" w:rsidR="00A03318" w:rsidRPr="00462D9B" w:rsidRDefault="00A03318" w:rsidP="00F4016E">
            <w:pPr>
              <w:spacing w:line="360" w:lineRule="auto"/>
              <w:rPr>
                <w:rFonts w:asciiTheme="majorBidi" w:hAnsiTheme="majorBidi" w:cstheme="majorBidi"/>
              </w:rPr>
            </w:pPr>
            <w:r w:rsidRPr="00462D9B">
              <w:rPr>
                <w:rFonts w:asciiTheme="majorBidi" w:hAnsiTheme="majorBidi" w:cstheme="majorBidi"/>
              </w:rPr>
              <w:t xml:space="preserve">Post-doctoral studies. Department of Psychology at the Interdisciplinary Center, </w:t>
            </w:r>
            <w:proofErr w:type="spellStart"/>
            <w:r w:rsidRPr="00462D9B">
              <w:rPr>
                <w:rFonts w:asciiTheme="majorBidi" w:hAnsiTheme="majorBidi" w:cstheme="majorBidi"/>
              </w:rPr>
              <w:t>Herzlia</w:t>
            </w:r>
            <w:proofErr w:type="spellEnd"/>
            <w:r w:rsidRPr="00462D9B">
              <w:rPr>
                <w:rFonts w:asciiTheme="majorBidi" w:hAnsiTheme="majorBidi" w:cstheme="majorBidi"/>
              </w:rPr>
              <w:t xml:space="preserve">, Israel, with Professor Mario </w:t>
            </w:r>
            <w:proofErr w:type="spellStart"/>
            <w:r w:rsidRPr="00462D9B">
              <w:rPr>
                <w:rFonts w:asciiTheme="majorBidi" w:hAnsiTheme="majorBidi" w:cstheme="majorBidi"/>
              </w:rPr>
              <w:t>Mikulincer</w:t>
            </w:r>
            <w:proofErr w:type="spellEnd"/>
            <w:r w:rsidRPr="00462D9B">
              <w:rPr>
                <w:rFonts w:asciiTheme="majorBidi" w:hAnsiTheme="majorBidi" w:cstheme="majorBidi"/>
              </w:rPr>
              <w:t>, Dean of the Department of Psychology and College Provost</w:t>
            </w:r>
            <w:r w:rsidR="002E335B">
              <w:rPr>
                <w:rFonts w:asciiTheme="majorBidi" w:hAnsiTheme="majorBidi" w:cstheme="majorBidi"/>
              </w:rPr>
              <w:t>.</w:t>
            </w:r>
          </w:p>
        </w:tc>
      </w:tr>
      <w:tr w:rsidR="00A03318" w:rsidRPr="00462D9B" w14:paraId="4D1B9F69" w14:textId="77777777" w:rsidTr="00014429">
        <w:tc>
          <w:tcPr>
            <w:tcW w:w="1915" w:type="dxa"/>
          </w:tcPr>
          <w:p w14:paraId="35C22E46" w14:textId="77777777" w:rsidR="00A03318" w:rsidRPr="00462D9B" w:rsidRDefault="00A03318" w:rsidP="00F4016E">
            <w:pPr>
              <w:spacing w:line="360" w:lineRule="auto"/>
              <w:rPr>
                <w:rFonts w:asciiTheme="majorBidi" w:hAnsiTheme="majorBidi" w:cstheme="majorBidi"/>
              </w:rPr>
            </w:pPr>
            <w:r w:rsidRPr="00462D9B">
              <w:rPr>
                <w:rFonts w:asciiTheme="majorBidi" w:hAnsiTheme="majorBidi" w:cstheme="majorBidi"/>
              </w:rPr>
              <w:t>2011-2012</w:t>
            </w:r>
          </w:p>
        </w:tc>
        <w:tc>
          <w:tcPr>
            <w:tcW w:w="6391" w:type="dxa"/>
          </w:tcPr>
          <w:p w14:paraId="75760E9D" w14:textId="77777777" w:rsidR="00A03318" w:rsidRPr="00462D9B" w:rsidRDefault="00A03318" w:rsidP="00F4016E">
            <w:pPr>
              <w:spacing w:line="360" w:lineRule="auto"/>
              <w:rPr>
                <w:rFonts w:asciiTheme="majorBidi" w:hAnsiTheme="majorBidi" w:cstheme="majorBidi"/>
              </w:rPr>
            </w:pPr>
            <w:r w:rsidRPr="00462D9B">
              <w:rPr>
                <w:rFonts w:asciiTheme="majorBidi" w:hAnsiTheme="majorBidi" w:cstheme="majorBidi"/>
              </w:rPr>
              <w:t xml:space="preserve">Certificate: Organizational Counselling. </w:t>
            </w:r>
            <w:proofErr w:type="spellStart"/>
            <w:r w:rsidRPr="00462D9B">
              <w:rPr>
                <w:rFonts w:asciiTheme="majorBidi" w:hAnsiTheme="majorBidi" w:cstheme="majorBidi"/>
              </w:rPr>
              <w:t>Tafnit</w:t>
            </w:r>
            <w:proofErr w:type="spellEnd"/>
            <w:r w:rsidRPr="00462D9B">
              <w:rPr>
                <w:rFonts w:asciiTheme="majorBidi" w:hAnsiTheme="majorBidi" w:cstheme="majorBidi"/>
              </w:rPr>
              <w:t xml:space="preserve"> School at the Open University, Israel</w:t>
            </w:r>
          </w:p>
        </w:tc>
      </w:tr>
      <w:tr w:rsidR="00A03318" w:rsidRPr="00462D9B" w14:paraId="3F7B0BAC" w14:textId="77777777" w:rsidTr="00014429">
        <w:tc>
          <w:tcPr>
            <w:tcW w:w="1915" w:type="dxa"/>
          </w:tcPr>
          <w:p w14:paraId="37BF5B15" w14:textId="77777777" w:rsidR="00A03318" w:rsidRPr="00462D9B" w:rsidRDefault="00A03318" w:rsidP="00F4016E">
            <w:pPr>
              <w:spacing w:line="360" w:lineRule="auto"/>
              <w:rPr>
                <w:rFonts w:asciiTheme="majorBidi" w:hAnsiTheme="majorBidi" w:cstheme="majorBidi"/>
              </w:rPr>
            </w:pPr>
            <w:r w:rsidRPr="00462D9B">
              <w:rPr>
                <w:rFonts w:asciiTheme="majorBidi" w:hAnsiTheme="majorBidi" w:cstheme="majorBidi"/>
              </w:rPr>
              <w:t>2010-2012</w:t>
            </w:r>
          </w:p>
        </w:tc>
        <w:tc>
          <w:tcPr>
            <w:tcW w:w="6391" w:type="dxa"/>
          </w:tcPr>
          <w:p w14:paraId="43160999" w14:textId="77777777" w:rsidR="00A03318" w:rsidRPr="00462D9B" w:rsidRDefault="00A03318" w:rsidP="00F4016E">
            <w:pPr>
              <w:spacing w:line="360" w:lineRule="auto"/>
              <w:rPr>
                <w:rFonts w:asciiTheme="majorBidi" w:hAnsiTheme="majorBidi" w:cstheme="majorBidi"/>
              </w:rPr>
            </w:pPr>
            <w:r w:rsidRPr="00462D9B">
              <w:rPr>
                <w:rFonts w:asciiTheme="majorBidi" w:hAnsiTheme="majorBidi" w:cstheme="majorBidi"/>
              </w:rPr>
              <w:t>PhD, School of Education, Bar-</w:t>
            </w:r>
            <w:proofErr w:type="spellStart"/>
            <w:r w:rsidRPr="00462D9B">
              <w:rPr>
                <w:rFonts w:asciiTheme="majorBidi" w:hAnsiTheme="majorBidi" w:cstheme="majorBidi"/>
              </w:rPr>
              <w:t>Ilan</w:t>
            </w:r>
            <w:proofErr w:type="spellEnd"/>
            <w:r w:rsidRPr="00462D9B">
              <w:rPr>
                <w:rFonts w:asciiTheme="majorBidi" w:hAnsiTheme="majorBidi" w:cstheme="majorBidi"/>
              </w:rPr>
              <w:t xml:space="preserve"> University, Israel</w:t>
            </w:r>
          </w:p>
        </w:tc>
      </w:tr>
      <w:tr w:rsidR="00A03318" w:rsidRPr="00462D9B" w14:paraId="6151B7C1" w14:textId="77777777" w:rsidTr="00014429">
        <w:tc>
          <w:tcPr>
            <w:tcW w:w="1915" w:type="dxa"/>
          </w:tcPr>
          <w:p w14:paraId="6E7B9E32" w14:textId="77777777" w:rsidR="00A03318" w:rsidRPr="00462D9B" w:rsidRDefault="00A03318" w:rsidP="00F4016E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91" w:type="dxa"/>
          </w:tcPr>
          <w:p w14:paraId="1770E6C4" w14:textId="77777777" w:rsidR="00A03318" w:rsidRPr="00462D9B" w:rsidRDefault="00A03318" w:rsidP="00F4016E">
            <w:pPr>
              <w:spacing w:line="360" w:lineRule="auto"/>
              <w:rPr>
                <w:rFonts w:asciiTheme="majorBidi" w:hAnsiTheme="majorBidi" w:cstheme="majorBidi"/>
              </w:rPr>
            </w:pPr>
            <w:r w:rsidRPr="00462D9B">
              <w:rPr>
                <w:rFonts w:asciiTheme="majorBidi" w:hAnsiTheme="majorBidi" w:cstheme="majorBidi"/>
              </w:rPr>
              <w:t xml:space="preserve">Research: Dimensions of the Intra-personal Sexual Conflict in the Virtual Era Among Adolescents and its Relation to Ego </w:t>
            </w:r>
            <w:r w:rsidRPr="00462D9B">
              <w:rPr>
                <w:rFonts w:asciiTheme="majorBidi" w:hAnsiTheme="majorBidi" w:cstheme="majorBidi" w:hint="cs"/>
              </w:rPr>
              <w:t>I</w:t>
            </w:r>
            <w:r w:rsidRPr="00462D9B">
              <w:rPr>
                <w:rFonts w:asciiTheme="majorBidi" w:hAnsiTheme="majorBidi" w:cstheme="majorBidi"/>
              </w:rPr>
              <w:t>dentity, Psychological Symptoms and Well-being</w:t>
            </w:r>
          </w:p>
        </w:tc>
      </w:tr>
      <w:tr w:rsidR="00A03318" w:rsidRPr="00462D9B" w14:paraId="1187CD74" w14:textId="77777777" w:rsidTr="00014429">
        <w:tc>
          <w:tcPr>
            <w:tcW w:w="1915" w:type="dxa"/>
          </w:tcPr>
          <w:p w14:paraId="17035D0E" w14:textId="77777777" w:rsidR="00A03318" w:rsidRPr="00462D9B" w:rsidRDefault="00A03318" w:rsidP="00F4016E">
            <w:pPr>
              <w:spacing w:line="360" w:lineRule="auto"/>
              <w:rPr>
                <w:rFonts w:asciiTheme="majorBidi" w:hAnsiTheme="majorBidi" w:cstheme="majorBidi"/>
              </w:rPr>
            </w:pPr>
            <w:r w:rsidRPr="00462D9B">
              <w:rPr>
                <w:rFonts w:asciiTheme="majorBidi" w:hAnsiTheme="majorBidi" w:cstheme="majorBidi"/>
              </w:rPr>
              <w:t>2007-2009</w:t>
            </w:r>
          </w:p>
        </w:tc>
        <w:tc>
          <w:tcPr>
            <w:tcW w:w="6391" w:type="dxa"/>
          </w:tcPr>
          <w:p w14:paraId="771591D0" w14:textId="77777777" w:rsidR="00A03318" w:rsidRPr="00462D9B" w:rsidRDefault="00A03318" w:rsidP="00F4016E">
            <w:pPr>
              <w:spacing w:line="360" w:lineRule="auto"/>
              <w:rPr>
                <w:rFonts w:asciiTheme="majorBidi" w:hAnsiTheme="majorBidi" w:cstheme="majorBidi"/>
              </w:rPr>
            </w:pPr>
            <w:r w:rsidRPr="00462D9B">
              <w:rPr>
                <w:rFonts w:asciiTheme="majorBidi" w:hAnsiTheme="majorBidi" w:cstheme="majorBidi"/>
              </w:rPr>
              <w:t>MA, Educational Counselling. School of Education, Bar-</w:t>
            </w:r>
            <w:proofErr w:type="spellStart"/>
            <w:r w:rsidRPr="00462D9B">
              <w:rPr>
                <w:rFonts w:asciiTheme="majorBidi" w:hAnsiTheme="majorBidi" w:cstheme="majorBidi"/>
              </w:rPr>
              <w:t>Ilan</w:t>
            </w:r>
            <w:proofErr w:type="spellEnd"/>
            <w:r w:rsidRPr="00462D9B">
              <w:rPr>
                <w:rFonts w:asciiTheme="majorBidi" w:hAnsiTheme="majorBidi" w:cstheme="majorBidi"/>
              </w:rPr>
              <w:t xml:space="preserve"> University, Israel</w:t>
            </w:r>
          </w:p>
        </w:tc>
      </w:tr>
      <w:tr w:rsidR="00A03318" w:rsidRPr="00462D9B" w14:paraId="36B648D0" w14:textId="77777777" w:rsidTr="00014429">
        <w:tc>
          <w:tcPr>
            <w:tcW w:w="1915" w:type="dxa"/>
          </w:tcPr>
          <w:p w14:paraId="21E19C68" w14:textId="77777777" w:rsidR="00A03318" w:rsidRPr="00462D9B" w:rsidRDefault="00A03318" w:rsidP="00F4016E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91" w:type="dxa"/>
          </w:tcPr>
          <w:p w14:paraId="6739FD46" w14:textId="77777777" w:rsidR="00A03318" w:rsidRPr="00462D9B" w:rsidRDefault="00A03318" w:rsidP="00F4016E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A03318" w:rsidRPr="00462D9B" w14:paraId="76CD1C0F" w14:textId="77777777" w:rsidTr="00014429">
        <w:tc>
          <w:tcPr>
            <w:tcW w:w="1915" w:type="dxa"/>
          </w:tcPr>
          <w:p w14:paraId="3A402E35" w14:textId="77777777" w:rsidR="00A03318" w:rsidRDefault="00A03318" w:rsidP="00F4016E">
            <w:pPr>
              <w:spacing w:line="360" w:lineRule="auto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3E71DA">
              <w:rPr>
                <w:rFonts w:asciiTheme="majorBidi" w:hAnsiTheme="majorBidi" w:cstheme="majorBidi"/>
                <w:b/>
                <w:bCs/>
                <w:u w:val="single"/>
              </w:rPr>
              <w:t>Employment</w:t>
            </w:r>
          </w:p>
          <w:p w14:paraId="0A141A00" w14:textId="676914AB" w:rsidR="000134E5" w:rsidRPr="003E71DA" w:rsidRDefault="000134E5" w:rsidP="00F4016E">
            <w:pPr>
              <w:spacing w:line="360" w:lineRule="auto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6391" w:type="dxa"/>
          </w:tcPr>
          <w:p w14:paraId="40361B96" w14:textId="77777777" w:rsidR="00A03318" w:rsidRPr="00462D9B" w:rsidRDefault="00A03318" w:rsidP="00F4016E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0134E5" w:rsidRPr="00462D9B" w14:paraId="6B836B38" w14:textId="77777777" w:rsidTr="00014429">
        <w:tc>
          <w:tcPr>
            <w:tcW w:w="1915" w:type="dxa"/>
          </w:tcPr>
          <w:p w14:paraId="5871C3CF" w14:textId="454ADABC" w:rsidR="000134E5" w:rsidRPr="00E25EC9" w:rsidRDefault="000134E5" w:rsidP="00F4016E">
            <w:pPr>
              <w:spacing w:line="360" w:lineRule="auto"/>
              <w:rPr>
                <w:rFonts w:asciiTheme="majorBidi" w:hAnsiTheme="majorBidi" w:cstheme="majorBidi"/>
              </w:rPr>
            </w:pPr>
            <w:r w:rsidRPr="00E25EC9">
              <w:rPr>
                <w:rFonts w:asciiTheme="majorBidi" w:hAnsiTheme="majorBidi" w:cstheme="majorBidi"/>
              </w:rPr>
              <w:t>2021- present</w:t>
            </w:r>
          </w:p>
        </w:tc>
        <w:tc>
          <w:tcPr>
            <w:tcW w:w="6391" w:type="dxa"/>
          </w:tcPr>
          <w:p w14:paraId="1F71CAF2" w14:textId="7AA33B4B" w:rsidR="000134E5" w:rsidRPr="00E25EC9" w:rsidRDefault="000134E5" w:rsidP="00F4016E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E25EC9">
              <w:rPr>
                <w:rFonts w:asciiTheme="majorBidi" w:hAnsiTheme="majorBidi" w:cstheme="majorBidi"/>
              </w:rPr>
              <w:t xml:space="preserve">Senior Lecturer. </w:t>
            </w:r>
            <w:hyperlink r:id="rId10" w:tgtFrame="_blank" w:history="1">
              <w:r w:rsidR="001A088B" w:rsidRPr="00E25EC9">
                <w:rPr>
                  <w:rFonts w:asciiTheme="majorBidi" w:hAnsiTheme="majorBidi" w:cstheme="majorBidi"/>
                </w:rPr>
                <w:t xml:space="preserve">Bar </w:t>
              </w:r>
              <w:proofErr w:type="spellStart"/>
              <w:r w:rsidR="001A088B" w:rsidRPr="00E25EC9">
                <w:rPr>
                  <w:rFonts w:asciiTheme="majorBidi" w:hAnsiTheme="majorBidi" w:cstheme="majorBidi"/>
                </w:rPr>
                <w:t>Ilan</w:t>
              </w:r>
              <w:proofErr w:type="spellEnd"/>
              <w:r w:rsidR="001A088B" w:rsidRPr="00E25EC9">
                <w:rPr>
                  <w:rFonts w:asciiTheme="majorBidi" w:hAnsiTheme="majorBidi" w:cstheme="majorBidi"/>
                </w:rPr>
                <w:t xml:space="preserve"> University</w:t>
              </w:r>
            </w:hyperlink>
            <w:r w:rsidR="001A088B" w:rsidRPr="00E25EC9">
              <w:rPr>
                <w:rFonts w:asciiTheme="majorBidi" w:hAnsiTheme="majorBidi" w:cstheme="majorBidi"/>
              </w:rPr>
              <w:t>, </w:t>
            </w:r>
            <w:hyperlink r:id="rId11" w:tgtFrame="_blank" w:history="1">
              <w:r w:rsidR="00725D6B">
                <w:rPr>
                  <w:rFonts w:asciiTheme="majorBidi" w:hAnsiTheme="majorBidi" w:cstheme="majorBidi"/>
                </w:rPr>
                <w:t>Faculty</w:t>
              </w:r>
              <w:r w:rsidR="001A088B" w:rsidRPr="00E25EC9">
                <w:rPr>
                  <w:rFonts w:asciiTheme="majorBidi" w:hAnsiTheme="majorBidi" w:cstheme="majorBidi"/>
                </w:rPr>
                <w:t xml:space="preserve"> of Education</w:t>
              </w:r>
            </w:hyperlink>
            <w:r w:rsidR="001A088B" w:rsidRPr="00E25EC9">
              <w:rPr>
                <w:rFonts w:asciiTheme="majorBidi" w:hAnsiTheme="majorBidi" w:cstheme="majorBidi"/>
              </w:rPr>
              <w:t>, Ramat Gan, Israel.</w:t>
            </w:r>
          </w:p>
        </w:tc>
      </w:tr>
      <w:tr w:rsidR="00A03318" w:rsidRPr="00462D9B" w14:paraId="46F0D076" w14:textId="77777777" w:rsidTr="00014429">
        <w:tc>
          <w:tcPr>
            <w:tcW w:w="1915" w:type="dxa"/>
          </w:tcPr>
          <w:p w14:paraId="35BA7219" w14:textId="77777777" w:rsidR="00A03318" w:rsidRPr="00462D9B" w:rsidRDefault="00A03318" w:rsidP="00F4016E">
            <w:pPr>
              <w:spacing w:line="360" w:lineRule="auto"/>
              <w:rPr>
                <w:rFonts w:asciiTheme="majorBidi" w:hAnsiTheme="majorBidi" w:cstheme="majorBidi"/>
              </w:rPr>
            </w:pPr>
            <w:r w:rsidRPr="00462D9B">
              <w:rPr>
                <w:rFonts w:asciiTheme="majorBidi" w:hAnsiTheme="majorBidi" w:cstheme="majorBidi"/>
              </w:rPr>
              <w:t>2015-present</w:t>
            </w:r>
          </w:p>
        </w:tc>
        <w:tc>
          <w:tcPr>
            <w:tcW w:w="6391" w:type="dxa"/>
          </w:tcPr>
          <w:p w14:paraId="4CB7EC4B" w14:textId="4F6C0C91" w:rsidR="00A03318" w:rsidRPr="00462D9B" w:rsidRDefault="00A03318" w:rsidP="00F4016E">
            <w:pPr>
              <w:spacing w:line="360" w:lineRule="auto"/>
              <w:rPr>
                <w:rFonts w:asciiTheme="majorBidi" w:hAnsiTheme="majorBidi" w:cstheme="majorBidi"/>
              </w:rPr>
            </w:pPr>
            <w:r w:rsidRPr="00462D9B">
              <w:rPr>
                <w:rFonts w:asciiTheme="majorBidi" w:hAnsiTheme="majorBidi" w:cstheme="majorBidi"/>
              </w:rPr>
              <w:t xml:space="preserve">Founder and CEO of </w:t>
            </w:r>
            <w:r w:rsidR="009D6D33">
              <w:rPr>
                <w:rFonts w:asciiTheme="majorBidi" w:hAnsiTheme="majorBidi" w:cstheme="majorBidi"/>
              </w:rPr>
              <w:t>IHS</w:t>
            </w:r>
            <w:r w:rsidRPr="00462D9B">
              <w:rPr>
                <w:rFonts w:asciiTheme="majorBidi" w:hAnsiTheme="majorBidi" w:cstheme="majorBidi"/>
              </w:rPr>
              <w:t xml:space="preserve"> – The Israeli Center for the Advancement of Healthy Sexuality</w:t>
            </w:r>
          </w:p>
        </w:tc>
      </w:tr>
      <w:tr w:rsidR="00A03318" w:rsidRPr="00462D9B" w14:paraId="6D7D93EE" w14:textId="77777777" w:rsidTr="00014429">
        <w:tc>
          <w:tcPr>
            <w:tcW w:w="1915" w:type="dxa"/>
          </w:tcPr>
          <w:p w14:paraId="1F7A2931" w14:textId="1E264A22" w:rsidR="00A03318" w:rsidRPr="00462D9B" w:rsidRDefault="00A03318" w:rsidP="00F4016E">
            <w:pPr>
              <w:spacing w:line="360" w:lineRule="auto"/>
              <w:rPr>
                <w:rFonts w:asciiTheme="majorBidi" w:hAnsiTheme="majorBidi" w:cstheme="majorBidi"/>
              </w:rPr>
            </w:pPr>
            <w:r w:rsidRPr="00462D9B">
              <w:rPr>
                <w:rFonts w:asciiTheme="majorBidi" w:hAnsiTheme="majorBidi" w:cstheme="majorBidi"/>
              </w:rPr>
              <w:t>2016-</w:t>
            </w:r>
            <w:r w:rsidR="003E71DA">
              <w:rPr>
                <w:rFonts w:asciiTheme="majorBidi" w:hAnsiTheme="majorBidi" w:cstheme="majorBidi" w:hint="cs"/>
                <w:rtl/>
              </w:rPr>
              <w:t>2019</w:t>
            </w:r>
          </w:p>
        </w:tc>
        <w:tc>
          <w:tcPr>
            <w:tcW w:w="6391" w:type="dxa"/>
          </w:tcPr>
          <w:p w14:paraId="2C8B0CFA" w14:textId="77777777" w:rsidR="00A03318" w:rsidRPr="00462D9B" w:rsidRDefault="00A03318" w:rsidP="00F4016E">
            <w:pPr>
              <w:spacing w:line="360" w:lineRule="auto"/>
              <w:rPr>
                <w:rFonts w:asciiTheme="majorBidi" w:hAnsiTheme="majorBidi" w:cstheme="majorBidi"/>
              </w:rPr>
            </w:pPr>
            <w:r w:rsidRPr="00462D9B">
              <w:rPr>
                <w:rFonts w:asciiTheme="majorBidi" w:hAnsiTheme="majorBidi" w:cstheme="majorBidi"/>
              </w:rPr>
              <w:t xml:space="preserve">Research Fellow. Department of Psychology of the Internet (CIP). Department of Psychology at the Interdisciplinary Center, </w:t>
            </w:r>
            <w:proofErr w:type="spellStart"/>
            <w:r w:rsidRPr="00462D9B">
              <w:rPr>
                <w:rFonts w:asciiTheme="majorBidi" w:hAnsiTheme="majorBidi" w:cstheme="majorBidi"/>
              </w:rPr>
              <w:t>Herzlia</w:t>
            </w:r>
            <w:proofErr w:type="spellEnd"/>
            <w:r w:rsidRPr="00462D9B">
              <w:rPr>
                <w:rFonts w:asciiTheme="majorBidi" w:hAnsiTheme="majorBidi" w:cstheme="majorBidi"/>
              </w:rPr>
              <w:t>, Israel</w:t>
            </w:r>
          </w:p>
        </w:tc>
      </w:tr>
      <w:tr w:rsidR="00A03318" w:rsidRPr="00462D9B" w14:paraId="23713FFD" w14:textId="77777777" w:rsidTr="00014429">
        <w:tc>
          <w:tcPr>
            <w:tcW w:w="1915" w:type="dxa"/>
          </w:tcPr>
          <w:p w14:paraId="05A10BBF" w14:textId="4D57619E" w:rsidR="00A03318" w:rsidRPr="00462D9B" w:rsidRDefault="00A03318" w:rsidP="00F4016E">
            <w:pPr>
              <w:spacing w:line="360" w:lineRule="auto"/>
              <w:rPr>
                <w:rFonts w:asciiTheme="majorBidi" w:hAnsiTheme="majorBidi" w:cstheme="majorBidi"/>
              </w:rPr>
            </w:pPr>
            <w:r w:rsidRPr="00462D9B">
              <w:rPr>
                <w:rFonts w:asciiTheme="majorBidi" w:hAnsiTheme="majorBidi" w:cstheme="majorBidi"/>
              </w:rPr>
              <w:lastRenderedPageBreak/>
              <w:t>2014-</w:t>
            </w:r>
            <w:r w:rsidR="003E71DA">
              <w:rPr>
                <w:rFonts w:asciiTheme="majorBidi" w:hAnsiTheme="majorBidi" w:cstheme="majorBidi"/>
              </w:rPr>
              <w:t>2017</w:t>
            </w:r>
          </w:p>
        </w:tc>
        <w:tc>
          <w:tcPr>
            <w:tcW w:w="6391" w:type="dxa"/>
          </w:tcPr>
          <w:p w14:paraId="0E4C62A6" w14:textId="2BB8FC61" w:rsidR="00A03318" w:rsidRPr="00462D9B" w:rsidRDefault="00A03318" w:rsidP="00F4016E">
            <w:pPr>
              <w:spacing w:line="360" w:lineRule="auto"/>
              <w:rPr>
                <w:rFonts w:asciiTheme="majorBidi" w:hAnsiTheme="majorBidi" w:cstheme="majorBidi"/>
              </w:rPr>
            </w:pPr>
            <w:r w:rsidRPr="00462D9B">
              <w:rPr>
                <w:rFonts w:asciiTheme="majorBidi" w:hAnsiTheme="majorBidi" w:cstheme="majorBidi"/>
              </w:rPr>
              <w:t>Research Fellow. Laboratory of Prof</w:t>
            </w:r>
            <w:r w:rsidR="009D6D33">
              <w:rPr>
                <w:rFonts w:asciiTheme="majorBidi" w:hAnsiTheme="majorBidi" w:cstheme="majorBidi"/>
              </w:rPr>
              <w:t>.</w:t>
            </w:r>
            <w:r w:rsidRPr="00462D9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62D9B">
              <w:rPr>
                <w:rFonts w:asciiTheme="majorBidi" w:hAnsiTheme="majorBidi" w:cstheme="majorBidi"/>
              </w:rPr>
              <w:t>Tsachi</w:t>
            </w:r>
            <w:proofErr w:type="spellEnd"/>
            <w:r w:rsidRPr="00462D9B">
              <w:rPr>
                <w:rFonts w:asciiTheme="majorBidi" w:hAnsiTheme="majorBidi" w:cstheme="majorBidi"/>
              </w:rPr>
              <w:t xml:space="preserve"> Ein </w:t>
            </w:r>
            <w:proofErr w:type="spellStart"/>
            <w:r w:rsidRPr="00462D9B">
              <w:rPr>
                <w:rFonts w:asciiTheme="majorBidi" w:hAnsiTheme="majorBidi" w:cstheme="majorBidi"/>
              </w:rPr>
              <w:t>Dor</w:t>
            </w:r>
            <w:proofErr w:type="spellEnd"/>
            <w:r w:rsidRPr="00462D9B">
              <w:rPr>
                <w:rFonts w:asciiTheme="majorBidi" w:hAnsiTheme="majorBidi" w:cstheme="majorBidi"/>
              </w:rPr>
              <w:t xml:space="preserve">, Department of Psychology at the Interdisciplinary Center, </w:t>
            </w:r>
            <w:proofErr w:type="spellStart"/>
            <w:r w:rsidRPr="00462D9B">
              <w:rPr>
                <w:rFonts w:asciiTheme="majorBidi" w:hAnsiTheme="majorBidi" w:cstheme="majorBidi"/>
              </w:rPr>
              <w:t>Herzlia</w:t>
            </w:r>
            <w:proofErr w:type="spellEnd"/>
            <w:r w:rsidRPr="00462D9B">
              <w:rPr>
                <w:rFonts w:asciiTheme="majorBidi" w:hAnsiTheme="majorBidi" w:cstheme="majorBidi"/>
              </w:rPr>
              <w:t>, Israel</w:t>
            </w:r>
          </w:p>
        </w:tc>
      </w:tr>
      <w:tr w:rsidR="00A03318" w:rsidRPr="00462D9B" w14:paraId="306F81C8" w14:textId="77777777" w:rsidTr="00014429">
        <w:tc>
          <w:tcPr>
            <w:tcW w:w="1915" w:type="dxa"/>
          </w:tcPr>
          <w:p w14:paraId="4AB0A3E7" w14:textId="143B11F7" w:rsidR="00A03318" w:rsidRPr="00462D9B" w:rsidRDefault="00A03318" w:rsidP="00F4016E">
            <w:pPr>
              <w:spacing w:line="360" w:lineRule="auto"/>
              <w:rPr>
                <w:rFonts w:asciiTheme="majorBidi" w:hAnsiTheme="majorBidi" w:cstheme="majorBidi"/>
              </w:rPr>
            </w:pPr>
            <w:r w:rsidRPr="00462D9B">
              <w:rPr>
                <w:rFonts w:asciiTheme="majorBidi" w:hAnsiTheme="majorBidi" w:cstheme="majorBidi"/>
              </w:rPr>
              <w:t>2010-</w:t>
            </w:r>
            <w:r w:rsidR="002E335B">
              <w:rPr>
                <w:rFonts w:asciiTheme="majorBidi" w:hAnsiTheme="majorBidi" w:cstheme="majorBidi"/>
              </w:rPr>
              <w:t>2021</w:t>
            </w:r>
          </w:p>
        </w:tc>
        <w:tc>
          <w:tcPr>
            <w:tcW w:w="6391" w:type="dxa"/>
          </w:tcPr>
          <w:p w14:paraId="758CAA55" w14:textId="5B816D44" w:rsidR="00A03318" w:rsidRPr="00462D9B" w:rsidRDefault="003E71DA" w:rsidP="00F4016E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Senior </w:t>
            </w:r>
            <w:r w:rsidR="00A03318" w:rsidRPr="00462D9B">
              <w:rPr>
                <w:rFonts w:asciiTheme="majorBidi" w:hAnsiTheme="majorBidi" w:cstheme="majorBidi"/>
              </w:rPr>
              <w:t xml:space="preserve">Lecturer. </w:t>
            </w:r>
            <w:proofErr w:type="spellStart"/>
            <w:r w:rsidR="00A03318" w:rsidRPr="00462D9B">
              <w:rPr>
                <w:rFonts w:asciiTheme="majorBidi" w:hAnsiTheme="majorBidi" w:cstheme="majorBidi"/>
              </w:rPr>
              <w:t>Orot</w:t>
            </w:r>
            <w:proofErr w:type="spellEnd"/>
            <w:r w:rsidR="00A03318" w:rsidRPr="00462D9B">
              <w:rPr>
                <w:rFonts w:asciiTheme="majorBidi" w:hAnsiTheme="majorBidi" w:cstheme="majorBidi"/>
              </w:rPr>
              <w:t xml:space="preserve"> Israel College of Education, Graduate program for Educational Counseling</w:t>
            </w:r>
          </w:p>
        </w:tc>
      </w:tr>
      <w:tr w:rsidR="00A03318" w:rsidRPr="00462D9B" w14:paraId="02F3D034" w14:textId="77777777" w:rsidTr="00014429">
        <w:tc>
          <w:tcPr>
            <w:tcW w:w="1915" w:type="dxa"/>
          </w:tcPr>
          <w:p w14:paraId="5AB44C4B" w14:textId="74FFE1FF" w:rsidR="00A03318" w:rsidRDefault="00A03318" w:rsidP="00F4016E">
            <w:pPr>
              <w:spacing w:line="360" w:lineRule="auto"/>
              <w:rPr>
                <w:rFonts w:asciiTheme="majorBidi" w:hAnsiTheme="majorBidi" w:cstheme="majorBidi"/>
              </w:rPr>
            </w:pPr>
            <w:r w:rsidRPr="00462D9B">
              <w:rPr>
                <w:rFonts w:asciiTheme="majorBidi" w:hAnsiTheme="majorBidi" w:cstheme="majorBidi"/>
              </w:rPr>
              <w:t>2013-</w:t>
            </w:r>
            <w:r w:rsidR="002E335B">
              <w:rPr>
                <w:rFonts w:asciiTheme="majorBidi" w:hAnsiTheme="majorBidi" w:cstheme="majorBidi"/>
              </w:rPr>
              <w:t>2021</w:t>
            </w:r>
          </w:p>
          <w:p w14:paraId="10CEA32C" w14:textId="77777777" w:rsidR="003E71DA" w:rsidRDefault="003E71DA" w:rsidP="00F4016E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14:paraId="40D295B8" w14:textId="7BC6D6E4" w:rsidR="003E71DA" w:rsidRPr="00462D9B" w:rsidRDefault="003E71DA" w:rsidP="00F4016E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2018- </w:t>
            </w:r>
            <w:r w:rsidR="002E335B">
              <w:rPr>
                <w:rFonts w:asciiTheme="majorBidi" w:hAnsiTheme="majorBidi" w:cstheme="majorBidi"/>
              </w:rPr>
              <w:t>2021</w:t>
            </w:r>
          </w:p>
        </w:tc>
        <w:tc>
          <w:tcPr>
            <w:tcW w:w="6391" w:type="dxa"/>
          </w:tcPr>
          <w:p w14:paraId="7DEAF1D9" w14:textId="5C23FA82" w:rsidR="00A03318" w:rsidRDefault="003E71DA" w:rsidP="00F4016E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Senior </w:t>
            </w:r>
            <w:r w:rsidR="00A03318" w:rsidRPr="00462D9B">
              <w:rPr>
                <w:rFonts w:asciiTheme="majorBidi" w:hAnsiTheme="majorBidi" w:cstheme="majorBidi"/>
              </w:rPr>
              <w:t xml:space="preserve">Lecturer. Beit </w:t>
            </w:r>
            <w:proofErr w:type="spellStart"/>
            <w:r w:rsidR="00A03318" w:rsidRPr="00462D9B">
              <w:rPr>
                <w:rFonts w:asciiTheme="majorBidi" w:hAnsiTheme="majorBidi" w:cstheme="majorBidi"/>
              </w:rPr>
              <w:t>Berl</w:t>
            </w:r>
            <w:proofErr w:type="spellEnd"/>
            <w:r w:rsidR="00A03318" w:rsidRPr="00462D9B">
              <w:rPr>
                <w:rFonts w:asciiTheme="majorBidi" w:hAnsiTheme="majorBidi" w:cstheme="majorBidi"/>
              </w:rPr>
              <w:t xml:space="preserve"> College, M.Ed. program for Educational Counseling</w:t>
            </w:r>
          </w:p>
          <w:p w14:paraId="69C6994B" w14:textId="400AB221" w:rsidR="003E71DA" w:rsidRPr="00462D9B" w:rsidRDefault="003E71DA" w:rsidP="00F4016E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Lecturer. </w:t>
            </w:r>
            <w:proofErr w:type="spellStart"/>
            <w:r>
              <w:rPr>
                <w:rFonts w:asciiTheme="majorBidi" w:hAnsiTheme="majorBidi" w:cstheme="majorBidi"/>
              </w:rPr>
              <w:t>Shaanan</w:t>
            </w:r>
            <w:proofErr w:type="spellEnd"/>
            <w:r>
              <w:rPr>
                <w:rFonts w:asciiTheme="majorBidi" w:hAnsiTheme="majorBidi" w:cstheme="majorBidi"/>
              </w:rPr>
              <w:t xml:space="preserve"> college,</w:t>
            </w:r>
            <w:r w:rsidRPr="00462D9B">
              <w:rPr>
                <w:rFonts w:asciiTheme="majorBidi" w:hAnsiTheme="majorBidi" w:cstheme="majorBidi"/>
              </w:rPr>
              <w:t xml:space="preserve"> M.Ed. program for Educational Counseling</w:t>
            </w:r>
            <w:r>
              <w:rPr>
                <w:rFonts w:asciiTheme="majorBidi" w:hAnsiTheme="majorBidi" w:cstheme="majorBidi"/>
              </w:rPr>
              <w:t xml:space="preserve">  </w:t>
            </w:r>
          </w:p>
        </w:tc>
      </w:tr>
      <w:tr w:rsidR="00A03318" w:rsidRPr="00462D9B" w14:paraId="5731E0C4" w14:textId="77777777" w:rsidTr="00014429">
        <w:tc>
          <w:tcPr>
            <w:tcW w:w="1915" w:type="dxa"/>
          </w:tcPr>
          <w:p w14:paraId="5E871B54" w14:textId="77777777" w:rsidR="00A03318" w:rsidRPr="00462D9B" w:rsidRDefault="00A03318" w:rsidP="00F4016E">
            <w:pPr>
              <w:spacing w:line="360" w:lineRule="auto"/>
              <w:rPr>
                <w:rFonts w:asciiTheme="majorBidi" w:hAnsiTheme="majorBidi" w:cstheme="majorBidi"/>
              </w:rPr>
            </w:pPr>
            <w:r w:rsidRPr="00462D9B">
              <w:rPr>
                <w:rFonts w:asciiTheme="majorBidi" w:hAnsiTheme="majorBidi" w:cstheme="majorBidi"/>
              </w:rPr>
              <w:t>2013-2014</w:t>
            </w:r>
          </w:p>
        </w:tc>
        <w:tc>
          <w:tcPr>
            <w:tcW w:w="6391" w:type="dxa"/>
          </w:tcPr>
          <w:p w14:paraId="00304774" w14:textId="77777777" w:rsidR="00A03318" w:rsidRPr="00462D9B" w:rsidRDefault="00A03318" w:rsidP="00F4016E">
            <w:pPr>
              <w:spacing w:line="360" w:lineRule="auto"/>
              <w:rPr>
                <w:rFonts w:asciiTheme="majorBidi" w:hAnsiTheme="majorBidi" w:cstheme="majorBidi"/>
              </w:rPr>
            </w:pPr>
            <w:r w:rsidRPr="00462D9B">
              <w:rPr>
                <w:rFonts w:asciiTheme="majorBidi" w:hAnsiTheme="majorBidi" w:cstheme="majorBidi"/>
              </w:rPr>
              <w:t>Lecturer. Talpiot College of Education. Undergraduate Education program</w:t>
            </w:r>
          </w:p>
        </w:tc>
      </w:tr>
    </w:tbl>
    <w:p w14:paraId="22CAAB4A" w14:textId="77777777" w:rsidR="00A31085" w:rsidRDefault="00A31085" w:rsidP="00F4016E">
      <w:pPr>
        <w:spacing w:line="360" w:lineRule="auto"/>
        <w:contextualSpacing/>
        <w:rPr>
          <w:rFonts w:asciiTheme="majorBidi" w:hAnsiTheme="majorBidi" w:cstheme="majorBidi"/>
          <w:b/>
          <w:bCs/>
        </w:rPr>
      </w:pPr>
    </w:p>
    <w:p w14:paraId="3D9A1C03" w14:textId="77777777" w:rsidR="00A03318" w:rsidRPr="00462D9B" w:rsidRDefault="00A03318" w:rsidP="00F4016E">
      <w:pPr>
        <w:spacing w:line="360" w:lineRule="auto"/>
        <w:rPr>
          <w:rFonts w:asciiTheme="majorBidi" w:hAnsiTheme="majorBidi" w:cstheme="majorBidi"/>
          <w:b/>
          <w:bCs/>
          <w:u w:val="single"/>
        </w:rPr>
      </w:pPr>
      <w:r w:rsidRPr="00462D9B">
        <w:rPr>
          <w:rFonts w:asciiTheme="majorBidi" w:hAnsiTheme="majorBidi" w:cstheme="majorBidi"/>
          <w:b/>
          <w:bCs/>
          <w:u w:val="single"/>
        </w:rPr>
        <w:t>Courses taught (partial list)</w:t>
      </w:r>
    </w:p>
    <w:p w14:paraId="5C3170D6" w14:textId="77777777" w:rsidR="00A03318" w:rsidRPr="00462D9B" w:rsidRDefault="00A03318" w:rsidP="00F4016E">
      <w:pPr>
        <w:spacing w:line="360" w:lineRule="auto"/>
        <w:rPr>
          <w:rFonts w:asciiTheme="majorBidi" w:hAnsiTheme="majorBidi" w:cstheme="majorBidi"/>
        </w:rPr>
      </w:pPr>
      <w:r w:rsidRPr="00462D9B">
        <w:rPr>
          <w:rFonts w:asciiTheme="majorBidi" w:hAnsiTheme="majorBidi" w:cstheme="majorBidi"/>
        </w:rPr>
        <w:t>Practicum (Graduate studies)</w:t>
      </w:r>
    </w:p>
    <w:p w14:paraId="6FC2A219" w14:textId="77777777" w:rsidR="00A03318" w:rsidRPr="00462D9B" w:rsidRDefault="00A03318" w:rsidP="00F4016E">
      <w:pPr>
        <w:spacing w:line="360" w:lineRule="auto"/>
        <w:rPr>
          <w:rFonts w:asciiTheme="majorBidi" w:hAnsiTheme="majorBidi" w:cstheme="majorBidi"/>
        </w:rPr>
      </w:pPr>
      <w:r w:rsidRPr="00462D9B">
        <w:rPr>
          <w:rFonts w:asciiTheme="majorBidi" w:hAnsiTheme="majorBidi" w:cstheme="majorBidi"/>
        </w:rPr>
        <w:t>Seminar (Graduate studies)</w:t>
      </w:r>
    </w:p>
    <w:p w14:paraId="18D1898D" w14:textId="77777777" w:rsidR="00A03318" w:rsidRPr="00462D9B" w:rsidRDefault="00A03318" w:rsidP="00F4016E">
      <w:pPr>
        <w:spacing w:line="360" w:lineRule="auto"/>
        <w:rPr>
          <w:rFonts w:asciiTheme="majorBidi" w:hAnsiTheme="majorBidi" w:cstheme="majorBidi"/>
        </w:rPr>
      </w:pPr>
      <w:r w:rsidRPr="00462D9B">
        <w:rPr>
          <w:rFonts w:asciiTheme="majorBidi" w:hAnsiTheme="majorBidi" w:cstheme="majorBidi"/>
        </w:rPr>
        <w:t>Applied final project (Graduate studies)</w:t>
      </w:r>
    </w:p>
    <w:p w14:paraId="3996B26D" w14:textId="77777777" w:rsidR="00A03318" w:rsidRPr="00462D9B" w:rsidRDefault="00A03318" w:rsidP="00F4016E">
      <w:pPr>
        <w:spacing w:line="360" w:lineRule="auto"/>
        <w:rPr>
          <w:rFonts w:asciiTheme="majorBidi" w:hAnsiTheme="majorBidi" w:cstheme="majorBidi"/>
        </w:rPr>
      </w:pPr>
      <w:r w:rsidRPr="00462D9B">
        <w:rPr>
          <w:rFonts w:asciiTheme="majorBidi" w:hAnsiTheme="majorBidi" w:cstheme="majorBidi"/>
        </w:rPr>
        <w:t>Developmental psychology (Undergraduate studies)</w:t>
      </w:r>
    </w:p>
    <w:p w14:paraId="6547CF05" w14:textId="77777777" w:rsidR="00A03318" w:rsidRPr="00462D9B" w:rsidRDefault="00A03318" w:rsidP="00F4016E">
      <w:pPr>
        <w:spacing w:line="360" w:lineRule="auto"/>
        <w:rPr>
          <w:rFonts w:asciiTheme="majorBidi" w:hAnsiTheme="majorBidi" w:cstheme="majorBidi"/>
        </w:rPr>
      </w:pPr>
      <w:r w:rsidRPr="00462D9B">
        <w:rPr>
          <w:rFonts w:asciiTheme="majorBidi" w:hAnsiTheme="majorBidi" w:cstheme="majorBidi"/>
        </w:rPr>
        <w:t>Adolescent sexuality (Undergraduate and graduate studies)</w:t>
      </w:r>
    </w:p>
    <w:p w14:paraId="0EDDE157" w14:textId="77777777" w:rsidR="00A03318" w:rsidRPr="00462D9B" w:rsidRDefault="00A03318" w:rsidP="00F4016E">
      <w:pPr>
        <w:spacing w:line="360" w:lineRule="auto"/>
        <w:rPr>
          <w:rFonts w:asciiTheme="majorBidi" w:hAnsiTheme="majorBidi" w:cstheme="majorBidi"/>
        </w:rPr>
      </w:pPr>
      <w:r w:rsidRPr="00462D9B">
        <w:rPr>
          <w:rFonts w:asciiTheme="majorBidi" w:hAnsiTheme="majorBidi" w:cstheme="majorBidi"/>
        </w:rPr>
        <w:t>Adolescent risk behaviors (Graduate studies)</w:t>
      </w:r>
    </w:p>
    <w:p w14:paraId="711A7702" w14:textId="77777777" w:rsidR="00A03318" w:rsidRPr="00462D9B" w:rsidRDefault="00A03318" w:rsidP="00F4016E">
      <w:pPr>
        <w:spacing w:line="360" w:lineRule="auto"/>
        <w:rPr>
          <w:rFonts w:asciiTheme="majorBidi" w:hAnsiTheme="majorBidi" w:cstheme="majorBidi"/>
        </w:rPr>
      </w:pPr>
      <w:r w:rsidRPr="00462D9B">
        <w:rPr>
          <w:rFonts w:asciiTheme="majorBidi" w:hAnsiTheme="majorBidi" w:cstheme="majorBidi"/>
        </w:rPr>
        <w:t>Growing up in the internet era: Escapism and existential void (Graduate studies)</w:t>
      </w:r>
    </w:p>
    <w:p w14:paraId="0523F2EC" w14:textId="3B3007C4" w:rsidR="00A03318" w:rsidRPr="00462D9B" w:rsidRDefault="00A03318" w:rsidP="00F4016E">
      <w:pPr>
        <w:spacing w:line="360" w:lineRule="auto"/>
        <w:rPr>
          <w:rFonts w:asciiTheme="majorBidi" w:hAnsiTheme="majorBidi" w:cstheme="majorBidi"/>
        </w:rPr>
      </w:pPr>
      <w:r w:rsidRPr="00462D9B">
        <w:rPr>
          <w:rFonts w:asciiTheme="majorBidi" w:hAnsiTheme="majorBidi" w:cstheme="majorBidi"/>
        </w:rPr>
        <w:t>Addictions – treatment and prevention (Graduate studies)</w:t>
      </w:r>
    </w:p>
    <w:p w14:paraId="4F2B0D91" w14:textId="77777777" w:rsidR="00A03318" w:rsidRPr="00462D9B" w:rsidRDefault="00A03318" w:rsidP="00F4016E">
      <w:pPr>
        <w:spacing w:line="360" w:lineRule="auto"/>
        <w:rPr>
          <w:rFonts w:asciiTheme="majorBidi" w:hAnsiTheme="majorBidi" w:cstheme="majorBidi"/>
          <w:b/>
          <w:bCs/>
          <w:u w:val="single"/>
          <w:rtl/>
        </w:rPr>
      </w:pPr>
    </w:p>
    <w:p w14:paraId="3EB7FF7C" w14:textId="61B94E53" w:rsidR="00A03318" w:rsidRPr="00462D9B" w:rsidRDefault="00A03318" w:rsidP="00F4016E">
      <w:pPr>
        <w:spacing w:line="360" w:lineRule="auto"/>
        <w:rPr>
          <w:rFonts w:asciiTheme="majorBidi" w:hAnsiTheme="majorBidi" w:cstheme="majorBidi"/>
          <w:b/>
          <w:bCs/>
          <w:u w:val="single"/>
        </w:rPr>
      </w:pPr>
      <w:r w:rsidRPr="00462D9B">
        <w:rPr>
          <w:rFonts w:asciiTheme="majorBidi" w:hAnsiTheme="majorBidi" w:cstheme="majorBidi"/>
          <w:b/>
          <w:bCs/>
          <w:u w:val="single"/>
        </w:rPr>
        <w:t>Scholarships and grants</w:t>
      </w:r>
    </w:p>
    <w:p w14:paraId="33D11555" w14:textId="77777777" w:rsidR="00A03318" w:rsidRPr="00462D9B" w:rsidRDefault="00A03318" w:rsidP="00F4016E">
      <w:pPr>
        <w:spacing w:line="360" w:lineRule="auto"/>
        <w:rPr>
          <w:rFonts w:asciiTheme="majorBidi" w:hAnsiTheme="majorBidi" w:cstheme="majorBidi"/>
        </w:rPr>
      </w:pPr>
      <w:r w:rsidRPr="00462D9B">
        <w:rPr>
          <w:rFonts w:asciiTheme="majorBidi" w:hAnsiTheme="majorBidi" w:cstheme="majorBidi"/>
        </w:rPr>
        <w:t>2010 – Bar-</w:t>
      </w:r>
      <w:proofErr w:type="spellStart"/>
      <w:r w:rsidRPr="00462D9B">
        <w:rPr>
          <w:rFonts w:asciiTheme="majorBidi" w:hAnsiTheme="majorBidi" w:cstheme="majorBidi"/>
        </w:rPr>
        <w:t>Ilan</w:t>
      </w:r>
      <w:proofErr w:type="spellEnd"/>
      <w:r w:rsidRPr="00462D9B">
        <w:rPr>
          <w:rFonts w:asciiTheme="majorBidi" w:hAnsiTheme="majorBidi" w:cstheme="majorBidi"/>
        </w:rPr>
        <w:t xml:space="preserve"> University President’s scholarship for outstanding doctoral candidates (NIS 160,000)</w:t>
      </w:r>
    </w:p>
    <w:p w14:paraId="772C3D2F" w14:textId="72DE4BCB" w:rsidR="00A03318" w:rsidRPr="00462D9B" w:rsidRDefault="00A03318" w:rsidP="00F4016E">
      <w:pPr>
        <w:spacing w:line="360" w:lineRule="auto"/>
        <w:rPr>
          <w:rFonts w:asciiTheme="majorBidi" w:hAnsiTheme="majorBidi" w:cstheme="majorBidi"/>
        </w:rPr>
      </w:pPr>
      <w:r w:rsidRPr="00462D9B">
        <w:rPr>
          <w:rFonts w:asciiTheme="majorBidi" w:hAnsiTheme="majorBidi" w:cstheme="majorBidi"/>
        </w:rPr>
        <w:t xml:space="preserve">2017 – </w:t>
      </w:r>
      <w:r w:rsidR="002E335B" w:rsidRPr="002E335B">
        <w:rPr>
          <w:rFonts w:asciiTheme="majorBidi" w:hAnsiTheme="majorBidi" w:cstheme="majorBidi"/>
        </w:rPr>
        <w:t xml:space="preserve">Israel Authority for Prevention of Violence Alcohol and Drug Abuse </w:t>
      </w:r>
      <w:r w:rsidRPr="00462D9B">
        <w:rPr>
          <w:rFonts w:asciiTheme="majorBidi" w:hAnsiTheme="majorBidi" w:cstheme="majorBidi"/>
        </w:rPr>
        <w:t>(NIS 40,700)</w:t>
      </w:r>
    </w:p>
    <w:p w14:paraId="4B8C29EC" w14:textId="6EE90EED" w:rsidR="001733E0" w:rsidRDefault="001733E0" w:rsidP="00F4016E">
      <w:pPr>
        <w:bidi/>
        <w:spacing w:line="360" w:lineRule="auto"/>
        <w:contextualSpacing/>
        <w:rPr>
          <w:rFonts w:ascii="Arial" w:hAnsi="Arial" w:cs="David"/>
          <w:rtl/>
        </w:rPr>
      </w:pPr>
    </w:p>
    <w:p w14:paraId="43483A4A" w14:textId="3CA6AFF6" w:rsidR="002E335B" w:rsidRDefault="002E335B" w:rsidP="00F4016E">
      <w:pPr>
        <w:tabs>
          <w:tab w:val="left" w:pos="375"/>
          <w:tab w:val="left" w:pos="658"/>
          <w:tab w:val="right" w:pos="8029"/>
        </w:tabs>
        <w:spacing w:line="360" w:lineRule="auto"/>
        <w:rPr>
          <w:b/>
          <w:bCs/>
          <w:i/>
          <w:iCs/>
          <w:szCs w:val="26"/>
        </w:rPr>
      </w:pPr>
      <w:r w:rsidRPr="001A2280">
        <w:rPr>
          <w:b/>
          <w:bCs/>
          <w:i/>
          <w:iCs/>
          <w:u w:val="single"/>
        </w:rPr>
        <w:t>Refereed Publications</w:t>
      </w:r>
    </w:p>
    <w:p w14:paraId="44F100C6" w14:textId="77777777" w:rsidR="002E335B" w:rsidRDefault="002E335B" w:rsidP="00F4016E">
      <w:pPr>
        <w:tabs>
          <w:tab w:val="left" w:pos="375"/>
          <w:tab w:val="left" w:pos="658"/>
          <w:tab w:val="left" w:pos="2643"/>
          <w:tab w:val="left" w:pos="6045"/>
          <w:tab w:val="right" w:pos="8029"/>
        </w:tabs>
        <w:spacing w:line="360" w:lineRule="auto"/>
        <w:rPr>
          <w:rFonts w:ascii="David" w:hAnsi="David"/>
        </w:rPr>
      </w:pPr>
      <w:r w:rsidRPr="00FC0808">
        <w:rPr>
          <w:b/>
          <w:bCs/>
          <w:i/>
          <w:iCs/>
          <w:szCs w:val="26"/>
        </w:rPr>
        <w:t>Chapter in book</w:t>
      </w:r>
      <w:r>
        <w:rPr>
          <w:rFonts w:hint="cs"/>
          <w:szCs w:val="26"/>
          <w:rtl/>
        </w:rPr>
        <w:t xml:space="preserve"> </w:t>
      </w:r>
    </w:p>
    <w:p w14:paraId="6CB7883D" w14:textId="77777777" w:rsidR="002E335B" w:rsidRDefault="002E335B" w:rsidP="00F4016E">
      <w:pPr>
        <w:tabs>
          <w:tab w:val="left" w:pos="375"/>
          <w:tab w:val="left" w:pos="658"/>
          <w:tab w:val="left" w:pos="2643"/>
          <w:tab w:val="left" w:pos="6045"/>
          <w:tab w:val="right" w:pos="8029"/>
        </w:tabs>
        <w:spacing w:line="360" w:lineRule="auto"/>
        <w:rPr>
          <w:rFonts w:ascii="David" w:hAnsi="David"/>
        </w:rPr>
      </w:pPr>
    </w:p>
    <w:p w14:paraId="57F283F8" w14:textId="77777777" w:rsidR="002E335B" w:rsidRDefault="002E335B" w:rsidP="00F4016E">
      <w:pPr>
        <w:tabs>
          <w:tab w:val="left" w:pos="375"/>
          <w:tab w:val="left" w:pos="658"/>
          <w:tab w:val="left" w:pos="2643"/>
          <w:tab w:val="left" w:pos="6045"/>
          <w:tab w:val="right" w:pos="8029"/>
        </w:tabs>
        <w:spacing w:line="360" w:lineRule="auto"/>
        <w:ind w:left="374" w:hanging="374"/>
        <w:rPr>
          <w:rFonts w:ascii="David" w:hAnsi="David"/>
          <w:rtl/>
        </w:rPr>
      </w:pPr>
      <w:r>
        <w:rPr>
          <w:rFonts w:ascii="David" w:hAnsi="David"/>
        </w:rPr>
        <w:t xml:space="preserve">Efrati, Y. (2018). Hypersexual behavior. In </w:t>
      </w:r>
      <w:proofErr w:type="spellStart"/>
      <w:r w:rsidRPr="00070F80">
        <w:rPr>
          <w:lang w:val="fr-FR"/>
        </w:rPr>
        <w:t>Dannon</w:t>
      </w:r>
      <w:proofErr w:type="spellEnd"/>
      <w:r w:rsidRPr="00070F80">
        <w:rPr>
          <w:lang w:val="fr-FR"/>
        </w:rPr>
        <w:t>, P</w:t>
      </w:r>
      <w:r>
        <w:rPr>
          <w:rFonts w:ascii="David" w:hAnsi="David"/>
        </w:rPr>
        <w:t>. (Eds.), Chronicle of addiction in the 21</w:t>
      </w:r>
      <w:r w:rsidRPr="00FC0808">
        <w:rPr>
          <w:rFonts w:ascii="David" w:hAnsi="David"/>
          <w:vertAlign w:val="superscript"/>
        </w:rPr>
        <w:t>st</w:t>
      </w:r>
      <w:r>
        <w:rPr>
          <w:rFonts w:ascii="David" w:hAnsi="David"/>
        </w:rPr>
        <w:t xml:space="preserve"> century: from pleasure to dependence and addiction (pp. 95-107). </w:t>
      </w:r>
      <w:r w:rsidRPr="00FC0808">
        <w:rPr>
          <w:rFonts w:ascii="David" w:hAnsi="David"/>
        </w:rPr>
        <w:t>Helicon</w:t>
      </w:r>
      <w:r>
        <w:rPr>
          <w:rFonts w:ascii="David" w:hAnsi="David"/>
        </w:rPr>
        <w:t xml:space="preserve"> </w:t>
      </w:r>
      <w:r w:rsidRPr="00FC0808">
        <w:rPr>
          <w:rFonts w:ascii="David" w:hAnsi="David"/>
        </w:rPr>
        <w:t>books</w:t>
      </w:r>
      <w:r>
        <w:rPr>
          <w:rFonts w:ascii="David" w:hAnsi="David"/>
        </w:rPr>
        <w:t xml:space="preserve">. (In </w:t>
      </w:r>
      <w:r w:rsidRPr="00972C63">
        <w:t>Hebrew</w:t>
      </w:r>
      <w:r>
        <w:t>).</w:t>
      </w:r>
    </w:p>
    <w:p w14:paraId="19898523" w14:textId="77777777" w:rsidR="002E335B" w:rsidRDefault="002E335B" w:rsidP="00F4016E">
      <w:pPr>
        <w:widowControl w:val="0"/>
        <w:tabs>
          <w:tab w:val="left" w:pos="375"/>
          <w:tab w:val="left" w:pos="658"/>
          <w:tab w:val="right" w:pos="8029"/>
        </w:tabs>
        <w:spacing w:line="360" w:lineRule="auto"/>
        <w:rPr>
          <w:rFonts w:ascii="David" w:hAnsi="David"/>
        </w:rPr>
      </w:pPr>
    </w:p>
    <w:p w14:paraId="151CF49A" w14:textId="1CFEBDD1" w:rsidR="002E335B" w:rsidRPr="001A2280" w:rsidRDefault="002E335B" w:rsidP="00F4016E">
      <w:pPr>
        <w:widowControl w:val="0"/>
        <w:tabs>
          <w:tab w:val="left" w:pos="375"/>
          <w:tab w:val="left" w:pos="658"/>
          <w:tab w:val="right" w:pos="8029"/>
        </w:tabs>
        <w:spacing w:line="360" w:lineRule="auto"/>
        <w:rPr>
          <w:szCs w:val="26"/>
          <w:rtl/>
        </w:rPr>
      </w:pPr>
      <w:r w:rsidRPr="001A2280">
        <w:rPr>
          <w:b/>
          <w:bCs/>
          <w:i/>
          <w:iCs/>
          <w:szCs w:val="26"/>
        </w:rPr>
        <w:t>Articles in periodicals</w:t>
      </w:r>
    </w:p>
    <w:p w14:paraId="12E06880" w14:textId="2C0B58CC" w:rsidR="002E335B" w:rsidRPr="00DE6389" w:rsidRDefault="00DE6389" w:rsidP="00F4016E">
      <w:pPr>
        <w:spacing w:line="360" w:lineRule="auto"/>
        <w:ind w:left="1077" w:hanging="720"/>
        <w:contextualSpacing/>
        <w:rPr>
          <w:b/>
          <w:bCs/>
        </w:rPr>
      </w:pPr>
      <w:r w:rsidRPr="00DE6389">
        <w:rPr>
          <w:rStyle w:val="StyleComplexDavid"/>
          <w:rFonts w:eastAsia="Calibri"/>
          <w:b/>
          <w:bCs/>
          <w:sz w:val="24"/>
          <w:lang w:val="fr-FR" w:bidi="ar-SA"/>
        </w:rPr>
        <w:t>1</w:t>
      </w:r>
      <w:r w:rsidRPr="00DE6389">
        <w:rPr>
          <w:rStyle w:val="StyleComplexDavid"/>
          <w:rFonts w:eastAsia="Calibri"/>
          <w:sz w:val="24"/>
          <w:lang w:val="fr-FR" w:bidi="ar-SA"/>
        </w:rPr>
        <w:t>.</w:t>
      </w:r>
      <w:r>
        <w:rPr>
          <w:rStyle w:val="StyleComplexDavid"/>
          <w:rFonts w:eastAsia="Calibri"/>
          <w:lang w:val="fr-FR" w:bidi="ar-SA"/>
        </w:rPr>
        <w:t xml:space="preserve"> </w:t>
      </w:r>
      <w:proofErr w:type="spellStart"/>
      <w:r w:rsidR="002E335B" w:rsidRPr="00DE6389">
        <w:rPr>
          <w:rStyle w:val="StyleComplexDavid"/>
          <w:rFonts w:eastAsia="Calibri"/>
          <w:sz w:val="24"/>
          <w:lang w:val="fr-FR" w:bidi="ar-SA"/>
        </w:rPr>
        <w:t>Tolmacz</w:t>
      </w:r>
      <w:proofErr w:type="spellEnd"/>
      <w:r w:rsidR="002E335B" w:rsidRPr="00DE6389">
        <w:rPr>
          <w:rStyle w:val="StyleComplexDavid"/>
          <w:rFonts w:eastAsia="Calibri"/>
          <w:sz w:val="24"/>
          <w:lang w:val="fr-FR" w:bidi="ar-SA"/>
        </w:rPr>
        <w:t xml:space="preserve">, R., </w:t>
      </w:r>
      <w:r w:rsidR="002E335B" w:rsidRPr="00DE6389">
        <w:rPr>
          <w:rStyle w:val="StyleComplexDavid"/>
          <w:rFonts w:eastAsia="Calibri"/>
          <w:b/>
          <w:bCs/>
          <w:sz w:val="24"/>
          <w:lang w:val="fr-FR" w:bidi="ar-SA"/>
        </w:rPr>
        <w:t>Efrati, Y</w:t>
      </w:r>
      <w:r w:rsidR="002E335B" w:rsidRPr="00DE6389">
        <w:rPr>
          <w:rStyle w:val="StyleComplexDavid"/>
          <w:rFonts w:eastAsia="Calibri"/>
          <w:sz w:val="24"/>
          <w:lang w:val="fr-FR" w:bidi="ar-SA"/>
        </w:rPr>
        <w:t xml:space="preserve">., &amp; Ben-David, B. (2016). </w:t>
      </w:r>
      <w:r w:rsidR="002E335B" w:rsidRPr="00DE6389">
        <w:rPr>
          <w:lang w:val="fr-FR"/>
        </w:rPr>
        <w:t xml:space="preserve">The </w:t>
      </w:r>
      <w:proofErr w:type="spellStart"/>
      <w:r w:rsidR="002E335B" w:rsidRPr="00DE6389">
        <w:rPr>
          <w:lang w:val="fr-FR"/>
        </w:rPr>
        <w:t>sense</w:t>
      </w:r>
      <w:proofErr w:type="spellEnd"/>
      <w:r w:rsidR="002E335B" w:rsidRPr="00DE6389">
        <w:rPr>
          <w:lang w:val="fr-FR"/>
        </w:rPr>
        <w:t xml:space="preserve"> of </w:t>
      </w:r>
      <w:proofErr w:type="spellStart"/>
      <w:r w:rsidR="002E335B" w:rsidRPr="00DE6389">
        <w:rPr>
          <w:lang w:val="fr-FR"/>
        </w:rPr>
        <w:t>relational</w:t>
      </w:r>
      <w:proofErr w:type="spellEnd"/>
      <w:r w:rsidR="002E335B" w:rsidRPr="00DE6389">
        <w:rPr>
          <w:lang w:val="fr-FR"/>
        </w:rPr>
        <w:t xml:space="preserve"> </w:t>
      </w:r>
      <w:proofErr w:type="spellStart"/>
      <w:r w:rsidR="002E335B" w:rsidRPr="00DE6389">
        <w:rPr>
          <w:lang w:val="fr-FR"/>
        </w:rPr>
        <w:t>entitlement</w:t>
      </w:r>
      <w:proofErr w:type="spellEnd"/>
      <w:r w:rsidR="002E335B" w:rsidRPr="00DE6389">
        <w:rPr>
          <w:lang w:val="fr-FR"/>
        </w:rPr>
        <w:t xml:space="preserve"> </w:t>
      </w:r>
      <w:proofErr w:type="spellStart"/>
      <w:r w:rsidR="002E335B" w:rsidRPr="00DE6389">
        <w:rPr>
          <w:lang w:val="fr-FR"/>
        </w:rPr>
        <w:t>among</w:t>
      </w:r>
      <w:proofErr w:type="spellEnd"/>
      <w:r w:rsidR="002E335B" w:rsidRPr="00DE6389">
        <w:rPr>
          <w:lang w:val="fr-FR"/>
        </w:rPr>
        <w:t xml:space="preserve"> adolescents </w:t>
      </w:r>
      <w:proofErr w:type="spellStart"/>
      <w:r w:rsidR="002E335B" w:rsidRPr="00DE6389">
        <w:rPr>
          <w:lang w:val="fr-FR"/>
        </w:rPr>
        <w:t>toward</w:t>
      </w:r>
      <w:proofErr w:type="spellEnd"/>
      <w:r w:rsidR="002E335B" w:rsidRPr="00DE6389">
        <w:rPr>
          <w:lang w:val="fr-FR"/>
        </w:rPr>
        <w:t xml:space="preserve"> </w:t>
      </w:r>
      <w:proofErr w:type="spellStart"/>
      <w:r w:rsidR="002E335B" w:rsidRPr="00DE6389">
        <w:rPr>
          <w:lang w:val="fr-FR"/>
        </w:rPr>
        <w:t>their</w:t>
      </w:r>
      <w:proofErr w:type="spellEnd"/>
      <w:r w:rsidR="002E335B" w:rsidRPr="00DE6389">
        <w:rPr>
          <w:lang w:val="fr-FR"/>
        </w:rPr>
        <w:t xml:space="preserve"> parents (</w:t>
      </w:r>
      <w:proofErr w:type="spellStart"/>
      <w:r w:rsidR="002E335B" w:rsidRPr="00DE6389">
        <w:rPr>
          <w:lang w:val="fr-FR"/>
        </w:rPr>
        <w:t>SREap</w:t>
      </w:r>
      <w:proofErr w:type="spellEnd"/>
      <w:r w:rsidR="002E335B" w:rsidRPr="00DE6389">
        <w:rPr>
          <w:lang w:val="fr-FR"/>
        </w:rPr>
        <w:t xml:space="preserve">) e </w:t>
      </w:r>
      <w:proofErr w:type="spellStart"/>
      <w:r w:rsidR="002E335B" w:rsidRPr="00DE6389">
        <w:rPr>
          <w:lang w:val="fr-FR"/>
        </w:rPr>
        <w:t>Testing</w:t>
      </w:r>
      <w:proofErr w:type="spellEnd"/>
      <w:r w:rsidR="002E335B" w:rsidRPr="00DE6389">
        <w:rPr>
          <w:lang w:val="fr-FR"/>
        </w:rPr>
        <w:t xml:space="preserve"> an adaptation of the SRE</w:t>
      </w:r>
      <w:r w:rsidR="002E335B" w:rsidRPr="00DE6389">
        <w:rPr>
          <w:rStyle w:val="StyleComplexDavid"/>
          <w:rFonts w:eastAsia="Calibri"/>
          <w:sz w:val="24"/>
          <w:lang w:val="fr-FR" w:bidi="ar-SA"/>
        </w:rPr>
        <w:t xml:space="preserve">. </w:t>
      </w:r>
      <w:r w:rsidR="002E335B" w:rsidRPr="00DE6389">
        <w:rPr>
          <w:rStyle w:val="StyleComplexDavid"/>
          <w:rFonts w:eastAsia="Calibri"/>
          <w:i/>
          <w:iCs/>
          <w:sz w:val="24"/>
          <w:lang w:val="fr-FR" w:bidi="ar-SA"/>
        </w:rPr>
        <w:t>Journal of adolescence,</w:t>
      </w:r>
      <w:r w:rsidR="002E335B" w:rsidRPr="00DE6389">
        <w:rPr>
          <w:i/>
          <w:iCs/>
          <w:lang w:val="fr-FR"/>
        </w:rPr>
        <w:t xml:space="preserve"> 53</w:t>
      </w:r>
      <w:r w:rsidR="002E335B" w:rsidRPr="00DE6389">
        <w:rPr>
          <w:lang w:val="fr-FR"/>
        </w:rPr>
        <w:t xml:space="preserve">, 127-140. </w:t>
      </w:r>
    </w:p>
    <w:p w14:paraId="79F7FFC4" w14:textId="59560A3B" w:rsidR="002E335B" w:rsidRPr="00DE6389" w:rsidRDefault="00DE6389" w:rsidP="00F4016E">
      <w:pPr>
        <w:spacing w:line="360" w:lineRule="auto"/>
        <w:ind w:left="1077" w:hanging="720"/>
        <w:contextualSpacing/>
        <w:rPr>
          <w:rStyle w:val="Hyperlink"/>
          <w:b/>
          <w:bCs/>
        </w:rPr>
      </w:pPr>
      <w:r w:rsidRPr="00DE6389">
        <w:rPr>
          <w:rStyle w:val="StyleComplexDavid"/>
          <w:rFonts w:eastAsia="Calibri"/>
          <w:b/>
          <w:bCs/>
          <w:sz w:val="24"/>
          <w:lang w:val="fr-FR" w:bidi="ar-SA"/>
        </w:rPr>
        <w:t>2</w:t>
      </w:r>
      <w:r w:rsidRPr="00DE6389">
        <w:rPr>
          <w:rStyle w:val="StyleComplexDavid"/>
          <w:rFonts w:eastAsia="Calibri"/>
          <w:sz w:val="24"/>
          <w:lang w:val="fr-FR" w:bidi="ar-SA"/>
        </w:rPr>
        <w:t xml:space="preserve">. </w:t>
      </w:r>
      <w:proofErr w:type="spellStart"/>
      <w:r w:rsidR="002E335B" w:rsidRPr="00DE6389">
        <w:rPr>
          <w:rStyle w:val="StyleComplexDavid"/>
          <w:rFonts w:eastAsia="Calibri"/>
          <w:sz w:val="24"/>
          <w:lang w:val="fr-FR" w:bidi="ar-SA"/>
        </w:rPr>
        <w:t>Ein</w:t>
      </w:r>
      <w:proofErr w:type="spellEnd"/>
      <w:r w:rsidR="002E335B" w:rsidRPr="00DE6389">
        <w:rPr>
          <w:rStyle w:val="StyleComplexDavid"/>
          <w:rFonts w:eastAsia="Calibri"/>
          <w:sz w:val="24"/>
          <w:lang w:val="fr-FR" w:bidi="ar-SA"/>
        </w:rPr>
        <w:t>-Dor, T., Perry-</w:t>
      </w:r>
      <w:proofErr w:type="spellStart"/>
      <w:r w:rsidR="002E335B" w:rsidRPr="00DE6389">
        <w:rPr>
          <w:rStyle w:val="StyleComplexDavid"/>
          <w:rFonts w:eastAsia="Calibri"/>
          <w:sz w:val="24"/>
          <w:lang w:val="fr-FR" w:bidi="ar-SA"/>
        </w:rPr>
        <w:t>Paldi</w:t>
      </w:r>
      <w:proofErr w:type="spellEnd"/>
      <w:r w:rsidR="002E335B" w:rsidRPr="00DE6389">
        <w:rPr>
          <w:rStyle w:val="StyleComplexDavid"/>
          <w:rFonts w:eastAsia="Calibri"/>
          <w:sz w:val="24"/>
          <w:lang w:val="fr-FR" w:bidi="ar-SA"/>
        </w:rPr>
        <w:t xml:space="preserve">, A., </w:t>
      </w:r>
      <w:proofErr w:type="spellStart"/>
      <w:r w:rsidR="002E335B" w:rsidRPr="00DE6389">
        <w:rPr>
          <w:rStyle w:val="StyleComplexDavid"/>
          <w:rFonts w:eastAsia="Calibri"/>
          <w:sz w:val="24"/>
          <w:lang w:val="fr-FR" w:bidi="ar-SA"/>
        </w:rPr>
        <w:t>Merrin</w:t>
      </w:r>
      <w:proofErr w:type="spellEnd"/>
      <w:r w:rsidR="002E335B" w:rsidRPr="00DE6389">
        <w:rPr>
          <w:rStyle w:val="StyleComplexDavid"/>
          <w:rFonts w:eastAsia="Calibri"/>
          <w:sz w:val="24"/>
          <w:lang w:val="fr-FR" w:bidi="ar-SA"/>
        </w:rPr>
        <w:t xml:space="preserve">, J., </w:t>
      </w:r>
      <w:r w:rsidR="002E335B" w:rsidRPr="00DE6389">
        <w:rPr>
          <w:rStyle w:val="StyleComplexDavid"/>
          <w:rFonts w:eastAsia="Calibri"/>
          <w:b/>
          <w:bCs/>
          <w:sz w:val="24"/>
          <w:lang w:val="fr-FR" w:bidi="ar-SA"/>
        </w:rPr>
        <w:t>Efrati, Y</w:t>
      </w:r>
      <w:r w:rsidR="002E335B" w:rsidRPr="00DE6389">
        <w:rPr>
          <w:rStyle w:val="StyleComplexDavid"/>
          <w:rFonts w:eastAsia="Calibri"/>
          <w:sz w:val="24"/>
          <w:lang w:val="fr-FR" w:bidi="ar-SA"/>
        </w:rPr>
        <w:t xml:space="preserve">., &amp; </w:t>
      </w:r>
      <w:proofErr w:type="spellStart"/>
      <w:r w:rsidR="002E335B" w:rsidRPr="00DE6389">
        <w:rPr>
          <w:rStyle w:val="StyleComplexDavid"/>
          <w:rFonts w:eastAsia="Calibri"/>
          <w:sz w:val="24"/>
          <w:lang w:val="fr-FR" w:bidi="ar-SA"/>
        </w:rPr>
        <w:t>Hirschberger</w:t>
      </w:r>
      <w:proofErr w:type="spellEnd"/>
      <w:r w:rsidR="002E335B" w:rsidRPr="00DE6389">
        <w:rPr>
          <w:rStyle w:val="StyleComplexDavid"/>
          <w:rFonts w:eastAsia="Calibri"/>
          <w:sz w:val="24"/>
          <w:lang w:val="fr-FR" w:bidi="ar-SA"/>
        </w:rPr>
        <w:t>, G. (</w:t>
      </w:r>
      <w:r w:rsidR="002E335B" w:rsidRPr="00DE6389">
        <w:rPr>
          <w:rStyle w:val="StyleComplexDavid"/>
          <w:rFonts w:eastAsia="Calibri"/>
          <w:sz w:val="24"/>
          <w:rtl/>
          <w:lang w:val="fr-FR"/>
        </w:rPr>
        <w:t>2017</w:t>
      </w:r>
      <w:r w:rsidR="002E335B" w:rsidRPr="00DE6389">
        <w:rPr>
          <w:rStyle w:val="StyleComplexDavid"/>
          <w:rFonts w:eastAsia="Calibri"/>
          <w:sz w:val="24"/>
          <w:lang w:val="fr-FR" w:bidi="ar-SA"/>
        </w:rPr>
        <w:t xml:space="preserve">). Effective </w:t>
      </w:r>
      <w:proofErr w:type="spellStart"/>
      <w:r w:rsidR="002E335B" w:rsidRPr="00DE6389">
        <w:rPr>
          <w:rStyle w:val="StyleComplexDavid"/>
          <w:rFonts w:eastAsia="Calibri"/>
          <w:sz w:val="24"/>
          <w:lang w:val="fr-FR" w:bidi="ar-SA"/>
        </w:rPr>
        <w:t>disengagement</w:t>
      </w:r>
      <w:proofErr w:type="spellEnd"/>
      <w:r w:rsidR="002E335B" w:rsidRPr="00DE6389">
        <w:rPr>
          <w:rStyle w:val="StyleComplexDavid"/>
          <w:rFonts w:eastAsia="Calibri"/>
          <w:sz w:val="24"/>
          <w:lang w:val="fr-FR" w:bidi="ar-SA"/>
        </w:rPr>
        <w:t xml:space="preserve">: </w:t>
      </w:r>
      <w:proofErr w:type="spellStart"/>
      <w:r w:rsidR="002E335B" w:rsidRPr="00DE6389">
        <w:rPr>
          <w:rStyle w:val="StyleComplexDavid"/>
          <w:rFonts w:eastAsia="Calibri"/>
          <w:sz w:val="24"/>
          <w:lang w:val="fr-FR" w:bidi="ar-SA"/>
        </w:rPr>
        <w:t>Insecure</w:t>
      </w:r>
      <w:proofErr w:type="spellEnd"/>
      <w:r w:rsidR="002E335B" w:rsidRPr="00DE6389">
        <w:rPr>
          <w:rStyle w:val="StyleComplexDavid"/>
          <w:rFonts w:eastAsia="Calibri"/>
          <w:sz w:val="24"/>
          <w:lang w:val="fr-FR" w:bidi="ar-SA"/>
        </w:rPr>
        <w:t xml:space="preserve"> people are more </w:t>
      </w:r>
      <w:proofErr w:type="spellStart"/>
      <w:r w:rsidR="002E335B" w:rsidRPr="00DE6389">
        <w:rPr>
          <w:rStyle w:val="StyleComplexDavid"/>
          <w:rFonts w:eastAsia="Calibri"/>
          <w:sz w:val="24"/>
          <w:lang w:val="fr-FR" w:bidi="ar-SA"/>
        </w:rPr>
        <w:t>likely</w:t>
      </w:r>
      <w:proofErr w:type="spellEnd"/>
      <w:r w:rsidR="002E335B" w:rsidRPr="00DE6389">
        <w:rPr>
          <w:rStyle w:val="StyleComplexDavid"/>
          <w:rFonts w:eastAsia="Calibri"/>
          <w:sz w:val="24"/>
          <w:lang w:val="fr-FR" w:bidi="ar-SA"/>
        </w:rPr>
        <w:t xml:space="preserve"> to </w:t>
      </w:r>
      <w:proofErr w:type="spellStart"/>
      <w:r w:rsidR="002E335B" w:rsidRPr="00DE6389">
        <w:rPr>
          <w:rStyle w:val="StyleComplexDavid"/>
          <w:rFonts w:eastAsia="Calibri"/>
          <w:sz w:val="24"/>
          <w:lang w:val="fr-FR" w:bidi="ar-SA"/>
        </w:rPr>
        <w:t>disengage</w:t>
      </w:r>
      <w:proofErr w:type="spellEnd"/>
      <w:r w:rsidR="002E335B" w:rsidRPr="00DE6389">
        <w:rPr>
          <w:rStyle w:val="StyleComplexDavid"/>
          <w:rFonts w:eastAsia="Calibri"/>
          <w:sz w:val="24"/>
          <w:lang w:val="fr-FR" w:bidi="ar-SA"/>
        </w:rPr>
        <w:t xml:space="preserve"> </w:t>
      </w:r>
      <w:proofErr w:type="spellStart"/>
      <w:r w:rsidR="002E335B" w:rsidRPr="00DE6389">
        <w:rPr>
          <w:rStyle w:val="StyleComplexDavid"/>
          <w:rFonts w:eastAsia="Calibri"/>
          <w:sz w:val="24"/>
          <w:lang w:val="fr-FR" w:bidi="ar-SA"/>
        </w:rPr>
        <w:t>from</w:t>
      </w:r>
      <w:proofErr w:type="spellEnd"/>
      <w:r w:rsidR="002E335B" w:rsidRPr="00DE6389">
        <w:rPr>
          <w:rStyle w:val="StyleComplexDavid"/>
          <w:rFonts w:eastAsia="Calibri"/>
          <w:sz w:val="24"/>
          <w:lang w:val="fr-FR" w:bidi="ar-SA"/>
        </w:rPr>
        <w:t xml:space="preserve"> an </w:t>
      </w:r>
      <w:proofErr w:type="spellStart"/>
      <w:r w:rsidR="002E335B" w:rsidRPr="00DE6389">
        <w:rPr>
          <w:rStyle w:val="StyleComplexDavid"/>
          <w:rFonts w:eastAsia="Calibri"/>
          <w:sz w:val="24"/>
          <w:lang w:val="fr-FR" w:bidi="ar-SA"/>
        </w:rPr>
        <w:t>ongoing</w:t>
      </w:r>
      <w:proofErr w:type="spellEnd"/>
      <w:r w:rsidR="002E335B" w:rsidRPr="00DE6389">
        <w:rPr>
          <w:rStyle w:val="StyleComplexDavid"/>
          <w:rFonts w:eastAsia="Calibri"/>
          <w:sz w:val="24"/>
          <w:lang w:val="fr-FR" w:bidi="ar-SA"/>
        </w:rPr>
        <w:t xml:space="preserve"> </w:t>
      </w:r>
      <w:proofErr w:type="spellStart"/>
      <w:r w:rsidR="002E335B" w:rsidRPr="00DE6389">
        <w:rPr>
          <w:rStyle w:val="StyleComplexDavid"/>
          <w:rFonts w:eastAsia="Calibri"/>
          <w:sz w:val="24"/>
          <w:lang w:val="fr-FR" w:bidi="ar-SA"/>
        </w:rPr>
        <w:t>task</w:t>
      </w:r>
      <w:proofErr w:type="spellEnd"/>
      <w:r w:rsidR="002E335B" w:rsidRPr="00DE6389">
        <w:rPr>
          <w:rStyle w:val="StyleComplexDavid"/>
          <w:rFonts w:eastAsia="Calibri"/>
          <w:sz w:val="24"/>
          <w:lang w:val="fr-FR" w:bidi="ar-SA"/>
        </w:rPr>
        <w:t xml:space="preserve"> and </w:t>
      </w:r>
      <w:proofErr w:type="spellStart"/>
      <w:r w:rsidR="002E335B" w:rsidRPr="00DE6389">
        <w:rPr>
          <w:rStyle w:val="StyleComplexDavid"/>
          <w:rFonts w:eastAsia="Calibri"/>
          <w:sz w:val="24"/>
          <w:lang w:val="fr-FR" w:bidi="ar-SA"/>
        </w:rPr>
        <w:t>take</w:t>
      </w:r>
      <w:proofErr w:type="spellEnd"/>
      <w:r w:rsidR="002E335B" w:rsidRPr="00DE6389">
        <w:rPr>
          <w:rStyle w:val="StyleComplexDavid"/>
          <w:rFonts w:eastAsia="Calibri"/>
          <w:sz w:val="24"/>
          <w:lang w:val="fr-FR" w:bidi="ar-SA"/>
        </w:rPr>
        <w:t xml:space="preserve"> effective action </w:t>
      </w:r>
      <w:proofErr w:type="spellStart"/>
      <w:r w:rsidR="002E335B" w:rsidRPr="00DE6389">
        <w:rPr>
          <w:rStyle w:val="StyleComplexDavid"/>
          <w:rFonts w:eastAsia="Calibri"/>
          <w:sz w:val="24"/>
          <w:lang w:val="fr-FR" w:bidi="ar-SA"/>
        </w:rPr>
        <w:t>when</w:t>
      </w:r>
      <w:proofErr w:type="spellEnd"/>
      <w:r w:rsidR="002E335B" w:rsidRPr="00DE6389">
        <w:rPr>
          <w:rStyle w:val="StyleComplexDavid"/>
          <w:rFonts w:eastAsia="Calibri"/>
          <w:sz w:val="24"/>
          <w:lang w:val="fr-FR" w:bidi="ar-SA"/>
        </w:rPr>
        <w:t xml:space="preserve"> </w:t>
      </w:r>
      <w:proofErr w:type="spellStart"/>
      <w:r w:rsidR="002E335B" w:rsidRPr="00DE6389">
        <w:rPr>
          <w:rStyle w:val="StyleComplexDavid"/>
          <w:rFonts w:eastAsia="Calibri"/>
          <w:sz w:val="24"/>
          <w:lang w:val="fr-FR" w:bidi="ar-SA"/>
        </w:rPr>
        <w:t>facing</w:t>
      </w:r>
      <w:proofErr w:type="spellEnd"/>
      <w:r w:rsidR="002E335B" w:rsidRPr="00DE6389">
        <w:rPr>
          <w:rStyle w:val="StyleComplexDavid"/>
          <w:rFonts w:eastAsia="Calibri"/>
          <w:sz w:val="24"/>
          <w:lang w:val="fr-FR" w:bidi="ar-SA"/>
        </w:rPr>
        <w:t xml:space="preserve"> danger. </w:t>
      </w:r>
      <w:r w:rsidR="002E335B" w:rsidRPr="00DE6389">
        <w:rPr>
          <w:rStyle w:val="StyleComplexDavid"/>
          <w:rFonts w:eastAsia="Calibri"/>
          <w:i/>
          <w:iCs/>
          <w:sz w:val="24"/>
          <w:lang w:val="fr-FR" w:bidi="ar-SA"/>
        </w:rPr>
        <w:t xml:space="preserve">Journal of </w:t>
      </w:r>
      <w:proofErr w:type="spellStart"/>
      <w:r w:rsidR="002E335B" w:rsidRPr="00DE6389">
        <w:rPr>
          <w:rStyle w:val="StyleComplexDavid"/>
          <w:rFonts w:eastAsia="Calibri"/>
          <w:i/>
          <w:iCs/>
          <w:sz w:val="24"/>
          <w:lang w:val="fr-FR" w:bidi="ar-SA"/>
        </w:rPr>
        <w:t>Personality</w:t>
      </w:r>
      <w:proofErr w:type="spellEnd"/>
      <w:r w:rsidR="002E335B" w:rsidRPr="00DE6389">
        <w:rPr>
          <w:rStyle w:val="StyleComplexDavid"/>
          <w:rFonts w:eastAsia="Calibri"/>
          <w:i/>
          <w:iCs/>
          <w:sz w:val="24"/>
          <w:lang w:val="fr-FR" w:bidi="ar-SA"/>
        </w:rPr>
        <w:t>. 86</w:t>
      </w:r>
      <w:r w:rsidR="002E335B" w:rsidRPr="00DE6389">
        <w:rPr>
          <w:rStyle w:val="StyleComplexDavid"/>
          <w:rFonts w:eastAsia="Calibri"/>
          <w:sz w:val="24"/>
          <w:lang w:val="fr-FR" w:bidi="ar-SA"/>
        </w:rPr>
        <w:t>, 233–246</w:t>
      </w:r>
      <w:r w:rsidR="002E335B" w:rsidRPr="00DE6389">
        <w:rPr>
          <w:rStyle w:val="Hyperlink"/>
          <w:color w:val="316C9D"/>
          <w:bdr w:val="none" w:sz="0" w:space="0" w:color="auto" w:frame="1"/>
        </w:rPr>
        <w:t xml:space="preserve">. </w:t>
      </w:r>
    </w:p>
    <w:p w14:paraId="0A2D3897" w14:textId="4D60DDE9" w:rsidR="002E335B" w:rsidRPr="00DE6389" w:rsidRDefault="00DE6389" w:rsidP="00F4016E">
      <w:pPr>
        <w:spacing w:line="360" w:lineRule="auto"/>
        <w:ind w:left="1077" w:hanging="720"/>
        <w:contextualSpacing/>
        <w:rPr>
          <w:rStyle w:val="fontstyle01"/>
          <w:rFonts w:ascii="Times New Roman" w:hAnsi="Times New Roman" w:cs="David"/>
          <w:b/>
          <w:bCs/>
          <w:color w:val="auto"/>
        </w:rPr>
      </w:pPr>
      <w:r w:rsidRPr="00DE6389">
        <w:rPr>
          <w:rStyle w:val="StyleComplexDavid"/>
          <w:rFonts w:eastAsia="Calibri"/>
          <w:b/>
          <w:bCs/>
          <w:sz w:val="24"/>
          <w:lang w:val="fr-FR" w:bidi="ar-SA"/>
        </w:rPr>
        <w:t>3.</w:t>
      </w:r>
      <w:r w:rsidRPr="00DE6389">
        <w:rPr>
          <w:rStyle w:val="StyleComplexDavid"/>
          <w:rFonts w:eastAsia="Calibri"/>
          <w:sz w:val="24"/>
          <w:lang w:val="fr-FR" w:bidi="ar-SA"/>
        </w:rPr>
        <w:t xml:space="preserve"> </w:t>
      </w:r>
      <w:proofErr w:type="spellStart"/>
      <w:r w:rsidR="002E335B" w:rsidRPr="00DE6389">
        <w:rPr>
          <w:rStyle w:val="StyleComplexDavid"/>
          <w:rFonts w:eastAsia="Calibri"/>
          <w:sz w:val="24"/>
          <w:lang w:val="fr-FR" w:bidi="ar-SA"/>
        </w:rPr>
        <w:t>Ein</w:t>
      </w:r>
      <w:proofErr w:type="spellEnd"/>
      <w:r w:rsidR="002E335B" w:rsidRPr="00DE6389">
        <w:rPr>
          <w:rStyle w:val="StyleComplexDavid"/>
          <w:rFonts w:eastAsia="Calibri"/>
          <w:sz w:val="24"/>
          <w:lang w:val="fr-FR" w:bidi="ar-SA"/>
        </w:rPr>
        <w:t>-Dor, T., Perry-</w:t>
      </w:r>
      <w:proofErr w:type="spellStart"/>
      <w:r w:rsidR="002E335B" w:rsidRPr="00DE6389">
        <w:rPr>
          <w:rStyle w:val="StyleComplexDavid"/>
          <w:rFonts w:eastAsia="Calibri"/>
          <w:sz w:val="24"/>
          <w:lang w:val="fr-FR" w:bidi="ar-SA"/>
        </w:rPr>
        <w:t>Paldi</w:t>
      </w:r>
      <w:proofErr w:type="spellEnd"/>
      <w:r w:rsidR="002E335B" w:rsidRPr="00DE6389">
        <w:rPr>
          <w:rStyle w:val="StyleComplexDavid"/>
          <w:rFonts w:eastAsia="Calibri"/>
          <w:sz w:val="24"/>
          <w:lang w:val="fr-FR" w:bidi="ar-SA"/>
        </w:rPr>
        <w:t xml:space="preserve">, A., Zohar-Cohen, K., </w:t>
      </w:r>
      <w:r w:rsidR="002E335B" w:rsidRPr="00DE6389">
        <w:rPr>
          <w:rStyle w:val="StyleComplexDavid"/>
          <w:rFonts w:eastAsia="Calibri"/>
          <w:b/>
          <w:bCs/>
          <w:sz w:val="24"/>
          <w:lang w:val="fr-FR" w:bidi="ar-SA"/>
        </w:rPr>
        <w:t>Efrati, Y</w:t>
      </w:r>
      <w:r w:rsidR="002E335B" w:rsidRPr="00DE6389">
        <w:rPr>
          <w:rStyle w:val="StyleComplexDavid"/>
          <w:rFonts w:eastAsia="Calibri"/>
          <w:sz w:val="24"/>
          <w:lang w:val="fr-FR" w:bidi="ar-SA"/>
        </w:rPr>
        <w:t xml:space="preserve">., &amp; </w:t>
      </w:r>
      <w:proofErr w:type="spellStart"/>
      <w:r w:rsidR="002E335B" w:rsidRPr="00DE6389">
        <w:rPr>
          <w:rStyle w:val="StyleComplexDavid"/>
          <w:rFonts w:eastAsia="Calibri"/>
          <w:sz w:val="24"/>
          <w:lang w:val="fr-FR" w:bidi="ar-SA"/>
        </w:rPr>
        <w:t>Hirschberger</w:t>
      </w:r>
      <w:proofErr w:type="spellEnd"/>
      <w:r w:rsidR="002E335B" w:rsidRPr="00DE6389">
        <w:rPr>
          <w:rStyle w:val="StyleComplexDavid"/>
          <w:rFonts w:eastAsia="Calibri"/>
          <w:sz w:val="24"/>
          <w:lang w:val="fr-FR" w:bidi="ar-SA"/>
        </w:rPr>
        <w:t xml:space="preserve">, G. (2017). It </w:t>
      </w:r>
      <w:proofErr w:type="spellStart"/>
      <w:r w:rsidR="002E335B" w:rsidRPr="00DE6389">
        <w:rPr>
          <w:rStyle w:val="StyleComplexDavid"/>
          <w:rFonts w:eastAsia="Calibri"/>
          <w:sz w:val="24"/>
          <w:lang w:val="fr-FR" w:bidi="ar-SA"/>
        </w:rPr>
        <w:t>takes</w:t>
      </w:r>
      <w:proofErr w:type="spellEnd"/>
      <w:r w:rsidR="002E335B" w:rsidRPr="00DE6389">
        <w:rPr>
          <w:rStyle w:val="StyleComplexDavid"/>
          <w:rFonts w:eastAsia="Calibri"/>
          <w:sz w:val="24"/>
          <w:lang w:val="fr-FR" w:bidi="ar-SA"/>
        </w:rPr>
        <w:t xml:space="preserve"> an </w:t>
      </w:r>
      <w:proofErr w:type="spellStart"/>
      <w:r w:rsidR="002E335B" w:rsidRPr="00DE6389">
        <w:rPr>
          <w:rStyle w:val="StyleComplexDavid"/>
          <w:rFonts w:eastAsia="Calibri"/>
          <w:sz w:val="24"/>
          <w:lang w:val="fr-FR" w:bidi="ar-SA"/>
        </w:rPr>
        <w:t>insecure</w:t>
      </w:r>
      <w:proofErr w:type="spellEnd"/>
      <w:r w:rsidR="002E335B" w:rsidRPr="00DE6389">
        <w:rPr>
          <w:rStyle w:val="StyleComplexDavid"/>
          <w:rFonts w:eastAsia="Calibri"/>
          <w:sz w:val="24"/>
          <w:lang w:val="fr-FR" w:bidi="ar-SA"/>
        </w:rPr>
        <w:t xml:space="preserve"> </w:t>
      </w:r>
      <w:proofErr w:type="spellStart"/>
      <w:r w:rsidR="002E335B" w:rsidRPr="00DE6389">
        <w:rPr>
          <w:rStyle w:val="StyleComplexDavid"/>
          <w:rFonts w:eastAsia="Calibri"/>
          <w:sz w:val="24"/>
          <w:lang w:val="fr-FR" w:bidi="ar-SA"/>
        </w:rPr>
        <w:t>liar</w:t>
      </w:r>
      <w:proofErr w:type="spellEnd"/>
      <w:r w:rsidR="002E335B" w:rsidRPr="00DE6389">
        <w:rPr>
          <w:rStyle w:val="StyleComplexDavid"/>
          <w:rFonts w:eastAsia="Calibri"/>
          <w:sz w:val="24"/>
          <w:lang w:val="fr-FR" w:bidi="ar-SA"/>
        </w:rPr>
        <w:t xml:space="preserve"> to catch a </w:t>
      </w:r>
      <w:proofErr w:type="spellStart"/>
      <w:r w:rsidR="002E335B" w:rsidRPr="00DE6389">
        <w:rPr>
          <w:rStyle w:val="StyleComplexDavid"/>
          <w:rFonts w:eastAsia="Calibri"/>
          <w:sz w:val="24"/>
          <w:lang w:val="fr-FR" w:bidi="ar-SA"/>
        </w:rPr>
        <w:t>liar</w:t>
      </w:r>
      <w:proofErr w:type="spellEnd"/>
      <w:r w:rsidR="002E335B" w:rsidRPr="00DE6389">
        <w:rPr>
          <w:rStyle w:val="StyleComplexDavid"/>
          <w:rFonts w:eastAsia="Calibri"/>
          <w:sz w:val="24"/>
          <w:lang w:val="fr-FR" w:bidi="ar-SA"/>
        </w:rPr>
        <w:t xml:space="preserve">: The </w:t>
      </w:r>
      <w:proofErr w:type="spellStart"/>
      <w:r w:rsidR="002E335B" w:rsidRPr="00DE6389">
        <w:rPr>
          <w:rStyle w:val="StyleComplexDavid"/>
          <w:rFonts w:eastAsia="Calibri"/>
          <w:sz w:val="24"/>
          <w:lang w:val="fr-FR" w:bidi="ar-SA"/>
        </w:rPr>
        <w:t>link</w:t>
      </w:r>
      <w:proofErr w:type="spellEnd"/>
      <w:r w:rsidR="002E335B" w:rsidRPr="00DE6389">
        <w:rPr>
          <w:rStyle w:val="StyleComplexDavid"/>
          <w:rFonts w:eastAsia="Calibri"/>
          <w:sz w:val="24"/>
          <w:lang w:val="fr-FR" w:bidi="ar-SA"/>
        </w:rPr>
        <w:t xml:space="preserve"> </w:t>
      </w:r>
      <w:proofErr w:type="spellStart"/>
      <w:r w:rsidR="002E335B" w:rsidRPr="00DE6389">
        <w:rPr>
          <w:rStyle w:val="StyleComplexDavid"/>
          <w:rFonts w:eastAsia="Calibri"/>
          <w:sz w:val="24"/>
          <w:lang w:val="fr-FR" w:bidi="ar-SA"/>
        </w:rPr>
        <w:t>between</w:t>
      </w:r>
      <w:proofErr w:type="spellEnd"/>
      <w:r w:rsidR="002E335B" w:rsidRPr="00DE6389">
        <w:rPr>
          <w:rStyle w:val="StyleComplexDavid"/>
          <w:rFonts w:eastAsia="Calibri"/>
          <w:sz w:val="24"/>
          <w:lang w:val="fr-FR" w:bidi="ar-SA"/>
        </w:rPr>
        <w:t xml:space="preserve"> </w:t>
      </w:r>
      <w:proofErr w:type="spellStart"/>
      <w:r w:rsidR="002E335B" w:rsidRPr="00DE6389">
        <w:rPr>
          <w:rStyle w:val="StyleComplexDavid"/>
          <w:rFonts w:eastAsia="Calibri"/>
          <w:sz w:val="24"/>
          <w:lang w:val="fr-FR" w:bidi="ar-SA"/>
        </w:rPr>
        <w:t>attachment</w:t>
      </w:r>
      <w:proofErr w:type="spellEnd"/>
      <w:r w:rsidR="002E335B" w:rsidRPr="00DE6389">
        <w:rPr>
          <w:rStyle w:val="StyleComplexDavid"/>
          <w:rFonts w:eastAsia="Calibri"/>
          <w:sz w:val="24"/>
          <w:lang w:val="fr-FR" w:bidi="ar-SA"/>
        </w:rPr>
        <w:t xml:space="preserve"> </w:t>
      </w:r>
      <w:proofErr w:type="spellStart"/>
      <w:r w:rsidR="002E335B" w:rsidRPr="00DE6389">
        <w:rPr>
          <w:rStyle w:val="StyleComplexDavid"/>
          <w:rFonts w:eastAsia="Calibri"/>
          <w:sz w:val="24"/>
          <w:lang w:val="fr-FR" w:bidi="ar-SA"/>
        </w:rPr>
        <w:t>insecurity</w:t>
      </w:r>
      <w:proofErr w:type="spellEnd"/>
      <w:r w:rsidR="002E335B" w:rsidRPr="00DE6389">
        <w:rPr>
          <w:rStyle w:val="StyleComplexDavid"/>
          <w:rFonts w:eastAsia="Calibri"/>
          <w:sz w:val="24"/>
          <w:lang w:val="fr-FR" w:bidi="ar-SA"/>
        </w:rPr>
        <w:t xml:space="preserve">, </w:t>
      </w:r>
      <w:proofErr w:type="spellStart"/>
      <w:r w:rsidR="002E335B" w:rsidRPr="00DE6389">
        <w:rPr>
          <w:rStyle w:val="StyleComplexDavid"/>
          <w:rFonts w:eastAsia="Calibri"/>
          <w:sz w:val="24"/>
          <w:lang w:val="fr-FR" w:bidi="ar-SA"/>
        </w:rPr>
        <w:t>deception</w:t>
      </w:r>
      <w:proofErr w:type="spellEnd"/>
      <w:r w:rsidR="002E335B" w:rsidRPr="00DE6389">
        <w:rPr>
          <w:rStyle w:val="StyleComplexDavid"/>
          <w:rFonts w:eastAsia="Calibri"/>
          <w:sz w:val="24"/>
          <w:lang w:val="fr-FR" w:bidi="ar-SA"/>
        </w:rPr>
        <w:t xml:space="preserve">, and </w:t>
      </w:r>
      <w:proofErr w:type="spellStart"/>
      <w:r w:rsidR="002E335B" w:rsidRPr="00DE6389">
        <w:rPr>
          <w:rStyle w:val="StyleComplexDavid"/>
          <w:rFonts w:eastAsia="Calibri"/>
          <w:sz w:val="24"/>
          <w:lang w:val="fr-FR" w:bidi="ar-SA"/>
        </w:rPr>
        <w:t>detection</w:t>
      </w:r>
      <w:proofErr w:type="spellEnd"/>
      <w:r w:rsidR="002E335B" w:rsidRPr="00DE6389">
        <w:rPr>
          <w:rStyle w:val="StyleComplexDavid"/>
          <w:rFonts w:eastAsia="Calibri"/>
          <w:sz w:val="24"/>
          <w:lang w:val="fr-FR" w:bidi="ar-SA"/>
        </w:rPr>
        <w:t xml:space="preserve"> of </w:t>
      </w:r>
      <w:proofErr w:type="spellStart"/>
      <w:r w:rsidR="002E335B" w:rsidRPr="00DE6389">
        <w:rPr>
          <w:rStyle w:val="StyleComplexDavid"/>
          <w:rFonts w:eastAsia="Calibri"/>
          <w:sz w:val="24"/>
          <w:lang w:val="fr-FR" w:bidi="ar-SA"/>
        </w:rPr>
        <w:t>deception</w:t>
      </w:r>
      <w:proofErr w:type="spellEnd"/>
      <w:r w:rsidR="002E335B" w:rsidRPr="00DE6389">
        <w:rPr>
          <w:rStyle w:val="StyleComplexDavid"/>
          <w:rFonts w:eastAsia="Calibri"/>
          <w:sz w:val="24"/>
          <w:lang w:val="fr-FR" w:bidi="ar-SA"/>
        </w:rPr>
        <w:t>. </w:t>
      </w:r>
      <w:proofErr w:type="spellStart"/>
      <w:r w:rsidR="002E335B" w:rsidRPr="00DE6389">
        <w:rPr>
          <w:rStyle w:val="StyleComplexDavid"/>
          <w:rFonts w:eastAsia="Calibri"/>
          <w:i/>
          <w:iCs/>
          <w:sz w:val="24"/>
          <w:lang w:val="fr-FR" w:bidi="ar-SA"/>
        </w:rPr>
        <w:t>Personality</w:t>
      </w:r>
      <w:proofErr w:type="spellEnd"/>
      <w:r w:rsidR="002E335B" w:rsidRPr="00DE6389">
        <w:rPr>
          <w:rStyle w:val="StyleComplexDavid"/>
          <w:rFonts w:eastAsia="Calibri"/>
          <w:i/>
          <w:iCs/>
          <w:sz w:val="24"/>
          <w:lang w:val="fr-FR" w:bidi="ar-SA"/>
        </w:rPr>
        <w:t xml:space="preserve"> and </w:t>
      </w:r>
      <w:proofErr w:type="spellStart"/>
      <w:r w:rsidR="002E335B" w:rsidRPr="00DE6389">
        <w:rPr>
          <w:rStyle w:val="StyleComplexDavid"/>
          <w:rFonts w:eastAsia="Calibri"/>
          <w:i/>
          <w:iCs/>
          <w:sz w:val="24"/>
          <w:lang w:val="fr-FR" w:bidi="ar-SA"/>
        </w:rPr>
        <w:t>Individual</w:t>
      </w:r>
      <w:proofErr w:type="spellEnd"/>
      <w:r w:rsidR="002E335B" w:rsidRPr="00DE6389">
        <w:rPr>
          <w:rStyle w:val="StyleComplexDavid"/>
          <w:rFonts w:eastAsia="Calibri"/>
          <w:i/>
          <w:iCs/>
          <w:sz w:val="24"/>
          <w:lang w:val="fr-FR" w:bidi="ar-SA"/>
        </w:rPr>
        <w:t xml:space="preserve"> </w:t>
      </w:r>
      <w:proofErr w:type="spellStart"/>
      <w:r w:rsidR="002E335B" w:rsidRPr="00DE6389">
        <w:rPr>
          <w:rStyle w:val="StyleComplexDavid"/>
          <w:rFonts w:eastAsia="Calibri"/>
          <w:i/>
          <w:iCs/>
          <w:sz w:val="24"/>
          <w:lang w:val="fr-FR" w:bidi="ar-SA"/>
        </w:rPr>
        <w:t>Differences</w:t>
      </w:r>
      <w:proofErr w:type="spellEnd"/>
      <w:r w:rsidR="002E335B" w:rsidRPr="00DE6389">
        <w:rPr>
          <w:rStyle w:val="StyleComplexDavid"/>
          <w:rFonts w:eastAsia="Calibri"/>
          <w:sz w:val="24"/>
          <w:lang w:val="fr-FR" w:bidi="ar-SA"/>
        </w:rPr>
        <w:t>.</w:t>
      </w:r>
      <w:hyperlink r:id="rId12" w:tooltip="Go to table of contents for this volume/issue" w:history="1">
        <w:r w:rsidR="002E335B" w:rsidRPr="00DE6389">
          <w:rPr>
            <w:rStyle w:val="StyleComplexDavid"/>
            <w:rFonts w:eastAsia="Calibri"/>
            <w:sz w:val="24"/>
            <w:lang w:val="fr-FR" w:bidi="ar-SA"/>
          </w:rPr>
          <w:t xml:space="preserve"> 113</w:t>
        </w:r>
      </w:hyperlink>
      <w:r w:rsidR="002E335B" w:rsidRPr="00DE6389">
        <w:rPr>
          <w:rStyle w:val="StyleComplexDavid"/>
          <w:rFonts w:eastAsia="Calibri"/>
          <w:sz w:val="24"/>
          <w:lang w:val="fr-FR" w:bidi="ar-SA"/>
        </w:rPr>
        <w:t>, 81–87.</w:t>
      </w:r>
      <w:r w:rsidR="002E335B" w:rsidRPr="00DE6389">
        <w:rPr>
          <w:rStyle w:val="StyleComplexDavid"/>
          <w:color w:val="000000"/>
          <w:sz w:val="24"/>
        </w:rPr>
        <w:t xml:space="preserve"> </w:t>
      </w:r>
    </w:p>
    <w:p w14:paraId="585916A6" w14:textId="23F07F81" w:rsidR="002E335B" w:rsidRPr="00DE6389" w:rsidRDefault="00DE6389" w:rsidP="00F4016E">
      <w:pPr>
        <w:spacing w:line="360" w:lineRule="auto"/>
        <w:ind w:left="1077" w:hanging="720"/>
        <w:contextualSpacing/>
        <w:rPr>
          <w:b/>
          <w:bCs/>
        </w:rPr>
      </w:pPr>
      <w:r w:rsidRPr="00DE6389">
        <w:rPr>
          <w:rStyle w:val="StyleComplexDavid"/>
          <w:rFonts w:eastAsia="Calibri"/>
          <w:b/>
          <w:bCs/>
          <w:sz w:val="24"/>
          <w:lang w:val="fr-FR" w:bidi="ar-SA"/>
        </w:rPr>
        <w:t>4.</w:t>
      </w:r>
      <w:r w:rsidRPr="00DE6389">
        <w:rPr>
          <w:rStyle w:val="StyleComplexDavid"/>
          <w:rFonts w:eastAsia="Calibri"/>
          <w:sz w:val="24"/>
          <w:lang w:val="fr-FR" w:bidi="ar-SA"/>
        </w:rPr>
        <w:t xml:space="preserve"> </w:t>
      </w:r>
      <w:proofErr w:type="spellStart"/>
      <w:r w:rsidR="002E335B" w:rsidRPr="00DE6389">
        <w:rPr>
          <w:rStyle w:val="StyleComplexDavid"/>
          <w:rFonts w:eastAsia="Calibri"/>
          <w:sz w:val="24"/>
          <w:lang w:val="fr-FR" w:bidi="ar-SA"/>
        </w:rPr>
        <w:t>Tolmacz</w:t>
      </w:r>
      <w:proofErr w:type="spellEnd"/>
      <w:r w:rsidR="002E335B" w:rsidRPr="00DE6389">
        <w:rPr>
          <w:rStyle w:val="StyleComplexDavid"/>
          <w:rFonts w:eastAsia="Calibri"/>
          <w:sz w:val="24"/>
          <w:lang w:val="fr-FR" w:bidi="ar-SA"/>
        </w:rPr>
        <w:t xml:space="preserve">, R., </w:t>
      </w:r>
      <w:proofErr w:type="spellStart"/>
      <w:r w:rsidR="002E335B" w:rsidRPr="00DE6389">
        <w:rPr>
          <w:rStyle w:val="StyleComplexDavid"/>
          <w:rFonts w:eastAsia="Calibri"/>
          <w:sz w:val="24"/>
          <w:lang w:val="fr-FR" w:bidi="ar-SA"/>
        </w:rPr>
        <w:t>Mahajna</w:t>
      </w:r>
      <w:proofErr w:type="spellEnd"/>
      <w:r w:rsidR="002E335B" w:rsidRPr="00DE6389">
        <w:rPr>
          <w:rStyle w:val="StyleComplexDavid"/>
          <w:rFonts w:eastAsia="Calibri"/>
          <w:sz w:val="24"/>
          <w:lang w:val="fr-FR" w:bidi="ar-SA"/>
        </w:rPr>
        <w:t xml:space="preserve">, S. &amp; </w:t>
      </w:r>
      <w:r w:rsidR="002E335B" w:rsidRPr="00DE6389">
        <w:rPr>
          <w:rStyle w:val="a6"/>
          <w:rFonts w:eastAsia="Calibri"/>
          <w:lang w:val="fr-FR" w:bidi="ar-SA"/>
        </w:rPr>
        <w:t>*</w:t>
      </w:r>
      <w:r w:rsidR="002E335B" w:rsidRPr="00DE6389">
        <w:rPr>
          <w:rStyle w:val="StyleComplexDavid"/>
          <w:rFonts w:eastAsia="Calibri"/>
          <w:b/>
          <w:bCs/>
          <w:sz w:val="24"/>
          <w:lang w:val="fr-FR" w:bidi="ar-SA"/>
        </w:rPr>
        <w:t>Efrati, Y.</w:t>
      </w:r>
      <w:r w:rsidR="002E335B" w:rsidRPr="00DE6389">
        <w:rPr>
          <w:rStyle w:val="StyleComplexDavid"/>
          <w:rFonts w:eastAsia="Calibri"/>
          <w:sz w:val="24"/>
          <w:lang w:val="fr-FR" w:bidi="ar-SA"/>
        </w:rPr>
        <w:t xml:space="preserve"> (</w:t>
      </w:r>
      <w:r w:rsidR="002E335B" w:rsidRPr="00DE6389">
        <w:rPr>
          <w:rStyle w:val="StyleComplexDavid"/>
          <w:rFonts w:eastAsia="Calibri"/>
          <w:sz w:val="24"/>
          <w:rtl/>
          <w:lang w:val="fr-FR"/>
        </w:rPr>
        <w:t>2017</w:t>
      </w:r>
      <w:r w:rsidR="002E335B" w:rsidRPr="00DE6389">
        <w:rPr>
          <w:rStyle w:val="StyleComplexDavid"/>
          <w:rFonts w:eastAsia="Calibri"/>
          <w:sz w:val="24"/>
          <w:lang w:val="fr-FR" w:bidi="ar-SA"/>
        </w:rPr>
        <w:t xml:space="preserve">). </w:t>
      </w:r>
      <w:r w:rsidR="002E335B" w:rsidRPr="00DE6389">
        <w:rPr>
          <w:lang w:val="fr-FR"/>
        </w:rPr>
        <w:t xml:space="preserve">The </w:t>
      </w:r>
      <w:proofErr w:type="spellStart"/>
      <w:r w:rsidR="002E335B" w:rsidRPr="00DE6389">
        <w:rPr>
          <w:lang w:val="fr-FR"/>
        </w:rPr>
        <w:t>sense</w:t>
      </w:r>
      <w:proofErr w:type="spellEnd"/>
      <w:r w:rsidR="002E335B" w:rsidRPr="00DE6389">
        <w:rPr>
          <w:lang w:val="fr-FR"/>
        </w:rPr>
        <w:t xml:space="preserve"> of </w:t>
      </w:r>
      <w:proofErr w:type="spellStart"/>
      <w:r w:rsidR="002E335B" w:rsidRPr="00DE6389">
        <w:rPr>
          <w:lang w:val="fr-FR"/>
        </w:rPr>
        <w:t>entitlement</w:t>
      </w:r>
      <w:proofErr w:type="spellEnd"/>
      <w:r w:rsidR="002E335B" w:rsidRPr="00DE6389">
        <w:rPr>
          <w:lang w:val="fr-FR"/>
        </w:rPr>
        <w:t xml:space="preserve"> in </w:t>
      </w:r>
      <w:proofErr w:type="spellStart"/>
      <w:r w:rsidR="002E335B" w:rsidRPr="00DE6389">
        <w:rPr>
          <w:lang w:val="fr-FR"/>
        </w:rPr>
        <w:t>romantic</w:t>
      </w:r>
      <w:proofErr w:type="spellEnd"/>
      <w:r w:rsidR="002E335B" w:rsidRPr="00DE6389">
        <w:rPr>
          <w:lang w:val="fr-FR"/>
        </w:rPr>
        <w:t xml:space="preserve"> </w:t>
      </w:r>
      <w:proofErr w:type="spellStart"/>
      <w:r w:rsidR="002E335B" w:rsidRPr="00DE6389">
        <w:rPr>
          <w:lang w:val="fr-FR"/>
        </w:rPr>
        <w:t>relationships</w:t>
      </w:r>
      <w:proofErr w:type="spellEnd"/>
      <w:r w:rsidR="002E335B" w:rsidRPr="00DE6389">
        <w:rPr>
          <w:lang w:val="fr-FR"/>
        </w:rPr>
        <w:t xml:space="preserve">: </w:t>
      </w:r>
      <w:proofErr w:type="spellStart"/>
      <w:r w:rsidR="002E335B" w:rsidRPr="00DE6389">
        <w:rPr>
          <w:lang w:val="fr-FR"/>
        </w:rPr>
        <w:t>ethnic</w:t>
      </w:r>
      <w:proofErr w:type="spellEnd"/>
      <w:r w:rsidR="002E335B" w:rsidRPr="00DE6389">
        <w:rPr>
          <w:lang w:val="fr-FR"/>
        </w:rPr>
        <w:t xml:space="preserve"> and </w:t>
      </w:r>
      <w:proofErr w:type="spellStart"/>
      <w:r w:rsidR="002E335B" w:rsidRPr="00DE6389">
        <w:rPr>
          <w:lang w:val="fr-FR"/>
        </w:rPr>
        <w:t>religious</w:t>
      </w:r>
      <w:proofErr w:type="spellEnd"/>
      <w:r w:rsidR="002E335B" w:rsidRPr="00DE6389">
        <w:rPr>
          <w:lang w:val="fr-FR"/>
        </w:rPr>
        <w:t xml:space="preserve"> aspects, </w:t>
      </w:r>
      <w:r w:rsidR="002E335B" w:rsidRPr="00DE6389">
        <w:rPr>
          <w:i/>
          <w:iCs/>
          <w:lang w:val="fr-FR"/>
        </w:rPr>
        <w:t xml:space="preserve">Mental </w:t>
      </w:r>
      <w:proofErr w:type="spellStart"/>
      <w:r w:rsidR="002E335B" w:rsidRPr="00DE6389">
        <w:rPr>
          <w:i/>
          <w:iCs/>
          <w:lang w:val="fr-FR"/>
        </w:rPr>
        <w:t>Health</w:t>
      </w:r>
      <w:proofErr w:type="spellEnd"/>
      <w:r w:rsidR="002E335B" w:rsidRPr="00DE6389">
        <w:rPr>
          <w:i/>
          <w:iCs/>
          <w:lang w:val="fr-FR"/>
        </w:rPr>
        <w:t>, Religion &amp; Culture, 20</w:t>
      </w:r>
      <w:r w:rsidR="002E335B" w:rsidRPr="00DE6389">
        <w:rPr>
          <w:lang w:val="fr-FR"/>
        </w:rPr>
        <w:t>, 728-740.</w:t>
      </w:r>
      <w:r w:rsidR="002E335B" w:rsidRPr="00DE6389">
        <w:rPr>
          <w:color w:val="222222"/>
          <w:highlight w:val="yellow"/>
          <w:shd w:val="clear" w:color="auto" w:fill="FFFFFF"/>
        </w:rPr>
        <w:t xml:space="preserve"> </w:t>
      </w:r>
    </w:p>
    <w:p w14:paraId="6CC6D43D" w14:textId="63BAC379" w:rsidR="002E335B" w:rsidRPr="00DE6389" w:rsidRDefault="00DE6389" w:rsidP="00F4016E">
      <w:pPr>
        <w:spacing w:line="360" w:lineRule="auto"/>
        <w:ind w:left="1077" w:hanging="720"/>
        <w:contextualSpacing/>
        <w:rPr>
          <w:rStyle w:val="StyleComplexDavid"/>
          <w:color w:val="222222"/>
          <w:sz w:val="24"/>
          <w:shd w:val="clear" w:color="auto" w:fill="FFFFFF"/>
        </w:rPr>
      </w:pPr>
      <w:bookmarkStart w:id="1" w:name="_Hlk514080854"/>
      <w:r w:rsidRPr="00DE6389">
        <w:rPr>
          <w:rStyle w:val="StyleComplexDavid"/>
          <w:rFonts w:eastAsia="Calibri"/>
          <w:b/>
          <w:bCs/>
          <w:sz w:val="24"/>
          <w:lang w:val="fr-FR" w:bidi="ar-SA"/>
        </w:rPr>
        <w:t xml:space="preserve">5. </w:t>
      </w:r>
      <w:r w:rsidR="002E335B" w:rsidRPr="00DE6389">
        <w:rPr>
          <w:rStyle w:val="StyleComplexDavid"/>
          <w:rFonts w:eastAsia="Calibri"/>
          <w:b/>
          <w:bCs/>
          <w:sz w:val="24"/>
          <w:lang w:val="fr-FR" w:bidi="ar-SA"/>
        </w:rPr>
        <w:t>Efrati, Y</w:t>
      </w:r>
      <w:r w:rsidR="002E335B" w:rsidRPr="00DE6389">
        <w:rPr>
          <w:rStyle w:val="StyleComplexDavid"/>
          <w:rFonts w:eastAsia="Calibri"/>
          <w:sz w:val="24"/>
          <w:lang w:val="fr-FR" w:bidi="ar-SA"/>
        </w:rPr>
        <w:t xml:space="preserve">., &amp; </w:t>
      </w:r>
      <w:proofErr w:type="spellStart"/>
      <w:r w:rsidR="002E335B" w:rsidRPr="00DE6389">
        <w:rPr>
          <w:rStyle w:val="StyleComplexDavid"/>
          <w:rFonts w:eastAsia="Calibri"/>
          <w:sz w:val="24"/>
          <w:lang w:val="fr-FR" w:bidi="ar-SA"/>
        </w:rPr>
        <w:t>Mikulincer</w:t>
      </w:r>
      <w:proofErr w:type="spellEnd"/>
      <w:r w:rsidR="002E335B" w:rsidRPr="00DE6389">
        <w:rPr>
          <w:rStyle w:val="StyleComplexDavid"/>
          <w:rFonts w:eastAsia="Calibri"/>
          <w:sz w:val="24"/>
          <w:lang w:val="fr-FR" w:bidi="ar-SA"/>
        </w:rPr>
        <w:t>, M. (</w:t>
      </w:r>
      <w:r w:rsidR="002E335B" w:rsidRPr="00DE6389">
        <w:rPr>
          <w:rStyle w:val="StyleComplexDavid"/>
          <w:rFonts w:eastAsia="Calibri"/>
          <w:sz w:val="24"/>
          <w:rtl/>
          <w:lang w:val="fr-FR"/>
        </w:rPr>
        <w:t>2018</w:t>
      </w:r>
      <w:r w:rsidR="002E335B" w:rsidRPr="00DE6389">
        <w:rPr>
          <w:rStyle w:val="StyleComplexDavid"/>
          <w:rFonts w:eastAsia="Calibri"/>
          <w:sz w:val="24"/>
          <w:lang w:val="fr-FR" w:bidi="ar-SA"/>
        </w:rPr>
        <w:t xml:space="preserve">). </w:t>
      </w:r>
      <w:r w:rsidR="002E335B" w:rsidRPr="00DE6389">
        <w:t xml:space="preserve">Individual-based compulsive sexual behavior scale: Its development and importance in examining compulsive sexual behavior. </w:t>
      </w:r>
      <w:r w:rsidR="002E335B" w:rsidRPr="00DE6389">
        <w:rPr>
          <w:i/>
          <w:iCs/>
        </w:rPr>
        <w:t>Journal of Sex &amp; Marital Therapy, 44</w:t>
      </w:r>
      <w:r w:rsidR="002E335B" w:rsidRPr="00DE6389">
        <w:t>, 249-259</w:t>
      </w:r>
      <w:bookmarkEnd w:id="1"/>
      <w:r w:rsidR="002E335B" w:rsidRPr="00DE6389">
        <w:t>.</w:t>
      </w:r>
    </w:p>
    <w:p w14:paraId="54ED4483" w14:textId="2AC9C36B" w:rsidR="002E335B" w:rsidRPr="00DE6389" w:rsidRDefault="00DE6389" w:rsidP="00F4016E">
      <w:pPr>
        <w:spacing w:line="360" w:lineRule="auto"/>
        <w:ind w:left="1077" w:hanging="720"/>
        <w:contextualSpacing/>
        <w:rPr>
          <w:color w:val="222222"/>
          <w:shd w:val="clear" w:color="auto" w:fill="FFFFFF"/>
        </w:rPr>
      </w:pPr>
      <w:r w:rsidRPr="00DE6389">
        <w:rPr>
          <w:b/>
          <w:bCs/>
          <w:lang w:val="fr-FR"/>
        </w:rPr>
        <w:t>6.</w:t>
      </w:r>
      <w:r w:rsidRPr="00DE6389">
        <w:rPr>
          <w:lang w:val="fr-FR"/>
        </w:rPr>
        <w:t xml:space="preserve"> </w:t>
      </w:r>
      <w:proofErr w:type="spellStart"/>
      <w:r w:rsidR="002E335B" w:rsidRPr="00DE6389">
        <w:rPr>
          <w:lang w:val="fr-FR"/>
        </w:rPr>
        <w:t>Zilberman</w:t>
      </w:r>
      <w:proofErr w:type="spellEnd"/>
      <w:r w:rsidR="002E335B" w:rsidRPr="00DE6389">
        <w:rPr>
          <w:lang w:val="fr-FR"/>
        </w:rPr>
        <w:t xml:space="preserve">, N., </w:t>
      </w:r>
      <w:proofErr w:type="spellStart"/>
      <w:r w:rsidR="002E335B" w:rsidRPr="00DE6389">
        <w:rPr>
          <w:lang w:val="fr-FR"/>
        </w:rPr>
        <w:t>Yadid</w:t>
      </w:r>
      <w:proofErr w:type="spellEnd"/>
      <w:r w:rsidR="002E335B" w:rsidRPr="00DE6389">
        <w:rPr>
          <w:lang w:val="fr-FR"/>
        </w:rPr>
        <w:t xml:space="preserve">, G., </w:t>
      </w:r>
      <w:r w:rsidR="002E335B" w:rsidRPr="00DE6389">
        <w:rPr>
          <w:b/>
          <w:bCs/>
          <w:lang w:val="fr-FR"/>
        </w:rPr>
        <w:t>Efrati, Y</w:t>
      </w:r>
      <w:r w:rsidR="002E335B" w:rsidRPr="00DE6389">
        <w:rPr>
          <w:lang w:val="fr-FR"/>
        </w:rPr>
        <w:t xml:space="preserve">., </w:t>
      </w:r>
      <w:proofErr w:type="spellStart"/>
      <w:r w:rsidR="002E335B" w:rsidRPr="00DE6389">
        <w:rPr>
          <w:lang w:val="fr-FR"/>
        </w:rPr>
        <w:t>Neumark</w:t>
      </w:r>
      <w:proofErr w:type="spellEnd"/>
      <w:r w:rsidR="002E335B" w:rsidRPr="00DE6389">
        <w:rPr>
          <w:lang w:val="fr-FR"/>
        </w:rPr>
        <w:t xml:space="preserve">, Y., </w:t>
      </w:r>
      <w:proofErr w:type="spellStart"/>
      <w:r w:rsidR="002E335B" w:rsidRPr="00DE6389">
        <w:rPr>
          <w:lang w:val="fr-FR"/>
        </w:rPr>
        <w:t>Rassovsky</w:t>
      </w:r>
      <w:proofErr w:type="spellEnd"/>
      <w:r w:rsidR="002E335B" w:rsidRPr="00DE6389">
        <w:rPr>
          <w:lang w:val="fr-FR"/>
        </w:rPr>
        <w:t xml:space="preserve">, Y., (2018).  </w:t>
      </w:r>
      <w:proofErr w:type="spellStart"/>
      <w:r w:rsidR="002E335B" w:rsidRPr="00DE6389">
        <w:rPr>
          <w:lang w:val="fr-FR"/>
        </w:rPr>
        <w:t>Personality</w:t>
      </w:r>
      <w:proofErr w:type="spellEnd"/>
      <w:r w:rsidR="002E335B" w:rsidRPr="00DE6389">
        <w:rPr>
          <w:lang w:val="fr-FR"/>
        </w:rPr>
        <w:t xml:space="preserve"> profiles of substance and </w:t>
      </w:r>
      <w:proofErr w:type="spellStart"/>
      <w:r w:rsidR="002E335B" w:rsidRPr="00DE6389">
        <w:rPr>
          <w:lang w:val="fr-FR"/>
        </w:rPr>
        <w:t>behavioral</w:t>
      </w:r>
      <w:proofErr w:type="spellEnd"/>
      <w:r w:rsidR="002E335B" w:rsidRPr="00DE6389">
        <w:rPr>
          <w:lang w:val="fr-FR"/>
        </w:rPr>
        <w:t xml:space="preserve"> addictions. </w:t>
      </w:r>
      <w:r w:rsidR="002E335B" w:rsidRPr="00DE6389">
        <w:rPr>
          <w:i/>
          <w:iCs/>
        </w:rPr>
        <w:t>Addictive Behaviors</w:t>
      </w:r>
      <w:r w:rsidR="002E335B" w:rsidRPr="00DE6389">
        <w:t xml:space="preserve">, </w:t>
      </w:r>
      <w:r w:rsidR="002E335B" w:rsidRPr="00DE6389">
        <w:rPr>
          <w:i/>
          <w:iCs/>
        </w:rPr>
        <w:t>82</w:t>
      </w:r>
      <w:r w:rsidR="002E335B" w:rsidRPr="00DE6389">
        <w:t>, 174-181.</w:t>
      </w:r>
    </w:p>
    <w:p w14:paraId="28E9696B" w14:textId="198ABF83" w:rsidR="002E335B" w:rsidRPr="00DE6389" w:rsidRDefault="00DE6389" w:rsidP="00F4016E">
      <w:pPr>
        <w:spacing w:line="360" w:lineRule="auto"/>
        <w:ind w:left="1077" w:hanging="720"/>
        <w:contextualSpacing/>
        <w:rPr>
          <w:color w:val="222222"/>
          <w:shd w:val="clear" w:color="auto" w:fill="FFFFFF"/>
        </w:rPr>
      </w:pPr>
      <w:r w:rsidRPr="00DE6389">
        <w:rPr>
          <w:b/>
          <w:bCs/>
          <w:lang w:val="fr-FR"/>
        </w:rPr>
        <w:t xml:space="preserve">7. </w:t>
      </w:r>
      <w:r w:rsidR="002E335B" w:rsidRPr="00DE6389">
        <w:rPr>
          <w:b/>
          <w:bCs/>
          <w:lang w:val="fr-FR"/>
        </w:rPr>
        <w:t>Efrati, Y</w:t>
      </w:r>
      <w:r w:rsidR="002E335B" w:rsidRPr="00DE6389">
        <w:rPr>
          <w:lang w:val="fr-FR"/>
        </w:rPr>
        <w:t xml:space="preserve">., (2018). Adolescent compulsive </w:t>
      </w:r>
      <w:proofErr w:type="spellStart"/>
      <w:r w:rsidR="002E335B" w:rsidRPr="00DE6389">
        <w:rPr>
          <w:lang w:val="fr-FR"/>
        </w:rPr>
        <w:t>sexual</w:t>
      </w:r>
      <w:proofErr w:type="spellEnd"/>
      <w:r w:rsidR="002E335B" w:rsidRPr="00DE6389">
        <w:rPr>
          <w:lang w:val="fr-FR"/>
        </w:rPr>
        <w:t xml:space="preserve"> </w:t>
      </w:r>
      <w:proofErr w:type="spellStart"/>
      <w:r w:rsidR="002E335B" w:rsidRPr="00DE6389">
        <w:rPr>
          <w:lang w:val="fr-FR"/>
        </w:rPr>
        <w:t>behavior</w:t>
      </w:r>
      <w:proofErr w:type="spellEnd"/>
      <w:r w:rsidR="002E335B" w:rsidRPr="00DE6389">
        <w:rPr>
          <w:lang w:val="fr-FR"/>
        </w:rPr>
        <w:t xml:space="preserve">: Is </w:t>
      </w:r>
      <w:proofErr w:type="spellStart"/>
      <w:r w:rsidR="002E335B" w:rsidRPr="00DE6389">
        <w:rPr>
          <w:lang w:val="fr-FR"/>
        </w:rPr>
        <w:t>it</w:t>
      </w:r>
      <w:proofErr w:type="spellEnd"/>
      <w:r w:rsidR="002E335B" w:rsidRPr="00DE6389">
        <w:rPr>
          <w:lang w:val="fr-FR"/>
        </w:rPr>
        <w:t xml:space="preserve"> a unique </w:t>
      </w:r>
      <w:proofErr w:type="spellStart"/>
      <w:r w:rsidR="002E335B" w:rsidRPr="00DE6389">
        <w:rPr>
          <w:lang w:val="fr-FR"/>
        </w:rPr>
        <w:t>psychological</w:t>
      </w:r>
      <w:proofErr w:type="spellEnd"/>
      <w:r w:rsidR="002E335B" w:rsidRPr="00DE6389">
        <w:rPr>
          <w:lang w:val="fr-FR"/>
        </w:rPr>
        <w:t xml:space="preserve"> </w:t>
      </w:r>
      <w:proofErr w:type="spellStart"/>
      <w:r w:rsidR="002E335B" w:rsidRPr="00DE6389">
        <w:rPr>
          <w:lang w:val="fr-FR"/>
        </w:rPr>
        <w:t>phenomenon</w:t>
      </w:r>
      <w:proofErr w:type="spellEnd"/>
      <w:r w:rsidR="002E335B" w:rsidRPr="00DE6389">
        <w:rPr>
          <w:lang w:val="fr-FR"/>
        </w:rPr>
        <w:t xml:space="preserve">. </w:t>
      </w:r>
      <w:r w:rsidR="002E335B" w:rsidRPr="00DE6389">
        <w:rPr>
          <w:i/>
          <w:iCs/>
        </w:rPr>
        <w:t>Journal of Sex &amp; Marital Therapy.</w:t>
      </w:r>
      <w:r w:rsidR="002E335B" w:rsidRPr="00DE6389">
        <w:rPr>
          <w:rFonts w:eastAsia="Calibri"/>
        </w:rPr>
        <w:t xml:space="preserve"> </w:t>
      </w:r>
      <w:r w:rsidR="002E335B" w:rsidRPr="00DE6389">
        <w:rPr>
          <w:i/>
          <w:iCs/>
          <w:lang w:val="fr-FR"/>
        </w:rPr>
        <w:t>44</w:t>
      </w:r>
      <w:r w:rsidR="002E335B" w:rsidRPr="00DE6389">
        <w:rPr>
          <w:lang w:val="fr-FR"/>
        </w:rPr>
        <w:t xml:space="preserve">, 687-700. </w:t>
      </w:r>
    </w:p>
    <w:p w14:paraId="1D7DE728" w14:textId="6037BA02" w:rsidR="002E335B" w:rsidRPr="00DE6389" w:rsidRDefault="00DE6389" w:rsidP="00F4016E">
      <w:pPr>
        <w:spacing w:line="360" w:lineRule="auto"/>
        <w:ind w:left="1077" w:hanging="720"/>
        <w:contextualSpacing/>
        <w:rPr>
          <w:color w:val="222222"/>
          <w:shd w:val="clear" w:color="auto" w:fill="FFFFFF"/>
        </w:rPr>
      </w:pPr>
      <w:r w:rsidRPr="00DE6389">
        <w:rPr>
          <w:b/>
          <w:bCs/>
          <w:lang w:val="fr-FR"/>
        </w:rPr>
        <w:t xml:space="preserve">8. </w:t>
      </w:r>
      <w:r w:rsidR="002E335B" w:rsidRPr="00DE6389">
        <w:rPr>
          <w:b/>
          <w:bCs/>
          <w:lang w:val="fr-FR"/>
        </w:rPr>
        <w:t>Efrati, Y.,</w:t>
      </w:r>
      <w:r w:rsidR="002E335B" w:rsidRPr="00DE6389">
        <w:rPr>
          <w:lang w:val="fr-FR"/>
        </w:rPr>
        <w:t xml:space="preserve"> &amp; </w:t>
      </w:r>
      <w:proofErr w:type="spellStart"/>
      <w:r w:rsidR="002E335B" w:rsidRPr="00DE6389">
        <w:rPr>
          <w:lang w:val="fr-FR"/>
        </w:rPr>
        <w:t>Gola</w:t>
      </w:r>
      <w:proofErr w:type="spellEnd"/>
      <w:r w:rsidR="002E335B" w:rsidRPr="00DE6389">
        <w:rPr>
          <w:lang w:val="fr-FR"/>
        </w:rPr>
        <w:t xml:space="preserve">, M. (2018). </w:t>
      </w:r>
      <w:proofErr w:type="spellStart"/>
      <w:r w:rsidR="002E335B" w:rsidRPr="00DE6389">
        <w:rPr>
          <w:lang w:val="fr-FR"/>
        </w:rPr>
        <w:t>Treating</w:t>
      </w:r>
      <w:proofErr w:type="spellEnd"/>
      <w:r w:rsidR="002E335B" w:rsidRPr="00DE6389">
        <w:rPr>
          <w:lang w:val="fr-FR"/>
        </w:rPr>
        <w:t xml:space="preserve"> compulsive </w:t>
      </w:r>
      <w:proofErr w:type="spellStart"/>
      <w:r w:rsidR="002E335B" w:rsidRPr="00DE6389">
        <w:rPr>
          <w:lang w:val="fr-FR"/>
        </w:rPr>
        <w:t>sexual</w:t>
      </w:r>
      <w:proofErr w:type="spellEnd"/>
      <w:r w:rsidR="002E335B" w:rsidRPr="00DE6389">
        <w:rPr>
          <w:lang w:val="fr-FR"/>
        </w:rPr>
        <w:t xml:space="preserve"> </w:t>
      </w:r>
      <w:proofErr w:type="spellStart"/>
      <w:r w:rsidR="002E335B" w:rsidRPr="00DE6389">
        <w:rPr>
          <w:lang w:val="fr-FR"/>
        </w:rPr>
        <w:t>behavior</w:t>
      </w:r>
      <w:proofErr w:type="spellEnd"/>
      <w:r w:rsidR="002E335B" w:rsidRPr="00DE6389">
        <w:rPr>
          <w:lang w:val="fr-FR"/>
        </w:rPr>
        <w:t xml:space="preserve">. </w:t>
      </w:r>
      <w:proofErr w:type="spellStart"/>
      <w:r w:rsidR="002E335B" w:rsidRPr="00DE6389">
        <w:rPr>
          <w:i/>
          <w:iCs/>
          <w:lang w:val="fr-FR"/>
        </w:rPr>
        <w:t>Current</w:t>
      </w:r>
      <w:proofErr w:type="spellEnd"/>
      <w:r w:rsidR="002E335B" w:rsidRPr="00DE6389">
        <w:rPr>
          <w:i/>
          <w:iCs/>
          <w:lang w:val="fr-FR"/>
        </w:rPr>
        <w:t xml:space="preserve"> </w:t>
      </w:r>
      <w:proofErr w:type="spellStart"/>
      <w:r w:rsidR="002E335B" w:rsidRPr="00DE6389">
        <w:rPr>
          <w:i/>
          <w:iCs/>
          <w:lang w:val="fr-FR"/>
        </w:rPr>
        <w:t>Sexual</w:t>
      </w:r>
      <w:proofErr w:type="spellEnd"/>
      <w:r w:rsidR="002E335B" w:rsidRPr="00DE6389">
        <w:rPr>
          <w:i/>
          <w:iCs/>
          <w:lang w:val="fr-FR"/>
        </w:rPr>
        <w:t xml:space="preserve"> </w:t>
      </w:r>
      <w:proofErr w:type="spellStart"/>
      <w:r w:rsidR="002E335B" w:rsidRPr="00DE6389">
        <w:rPr>
          <w:i/>
          <w:iCs/>
          <w:lang w:val="fr-FR"/>
        </w:rPr>
        <w:t>Health</w:t>
      </w:r>
      <w:proofErr w:type="spellEnd"/>
      <w:r w:rsidR="002E335B" w:rsidRPr="00DE6389">
        <w:rPr>
          <w:i/>
          <w:iCs/>
          <w:lang w:val="fr-FR"/>
        </w:rPr>
        <w:t xml:space="preserve"> Reports, 10</w:t>
      </w:r>
      <w:r w:rsidR="002E335B" w:rsidRPr="00DE6389">
        <w:rPr>
          <w:lang w:val="fr-FR"/>
        </w:rPr>
        <w:t>, 57–64.</w:t>
      </w:r>
    </w:p>
    <w:p w14:paraId="0B156176" w14:textId="106FD405" w:rsidR="002E335B" w:rsidRPr="00DE6389" w:rsidRDefault="00DE6389" w:rsidP="00F4016E">
      <w:pPr>
        <w:spacing w:line="360" w:lineRule="auto"/>
        <w:ind w:left="1077" w:hanging="720"/>
        <w:contextualSpacing/>
        <w:rPr>
          <w:color w:val="222222"/>
          <w:shd w:val="clear" w:color="auto" w:fill="FFFFFF"/>
        </w:rPr>
      </w:pPr>
      <w:r w:rsidRPr="00DE6389">
        <w:rPr>
          <w:b/>
          <w:bCs/>
          <w:lang w:val="fr-FR"/>
        </w:rPr>
        <w:t xml:space="preserve">9. </w:t>
      </w:r>
      <w:r w:rsidR="002E335B" w:rsidRPr="00DE6389">
        <w:rPr>
          <w:b/>
          <w:bCs/>
          <w:lang w:val="fr-FR"/>
        </w:rPr>
        <w:t>Efrati, Y</w:t>
      </w:r>
      <w:r w:rsidR="002E335B" w:rsidRPr="00DE6389">
        <w:rPr>
          <w:lang w:val="fr-FR"/>
        </w:rPr>
        <w:t xml:space="preserve">., (2018). Adolescents </w:t>
      </w:r>
      <w:proofErr w:type="spellStart"/>
      <w:r w:rsidR="002E335B" w:rsidRPr="00DE6389">
        <w:rPr>
          <w:lang w:val="fr-FR"/>
        </w:rPr>
        <w:t>with</w:t>
      </w:r>
      <w:proofErr w:type="spellEnd"/>
      <w:r w:rsidR="002E335B" w:rsidRPr="00DE6389">
        <w:rPr>
          <w:lang w:val="fr-FR"/>
        </w:rPr>
        <w:t xml:space="preserve"> </w:t>
      </w:r>
      <w:proofErr w:type="spellStart"/>
      <w:r w:rsidR="002E335B" w:rsidRPr="00DE6389">
        <w:rPr>
          <w:lang w:val="fr-FR"/>
        </w:rPr>
        <w:t>a</w:t>
      </w:r>
      <w:proofErr w:type="spellEnd"/>
      <w:r w:rsidR="002E335B" w:rsidRPr="00DE6389">
        <w:rPr>
          <w:lang w:val="fr-FR"/>
        </w:rPr>
        <w:t xml:space="preserve"> disposition </w:t>
      </w:r>
      <w:proofErr w:type="spellStart"/>
      <w:r w:rsidR="002E335B" w:rsidRPr="00DE6389">
        <w:rPr>
          <w:lang w:val="fr-FR"/>
        </w:rPr>
        <w:t>toward</w:t>
      </w:r>
      <w:proofErr w:type="spellEnd"/>
      <w:r w:rsidR="002E335B" w:rsidRPr="00DE6389">
        <w:rPr>
          <w:lang w:val="fr-FR"/>
        </w:rPr>
        <w:t xml:space="preserve"> compulsive </w:t>
      </w:r>
      <w:proofErr w:type="spellStart"/>
      <w:r w:rsidR="002E335B" w:rsidRPr="00DE6389">
        <w:rPr>
          <w:lang w:val="fr-FR"/>
        </w:rPr>
        <w:t>sexual</w:t>
      </w:r>
      <w:proofErr w:type="spellEnd"/>
      <w:r w:rsidR="002E335B" w:rsidRPr="00DE6389">
        <w:rPr>
          <w:lang w:val="fr-FR"/>
        </w:rPr>
        <w:t xml:space="preserve"> </w:t>
      </w:r>
      <w:proofErr w:type="spellStart"/>
      <w:r w:rsidR="002E335B" w:rsidRPr="00DE6389">
        <w:rPr>
          <w:lang w:val="fr-FR"/>
        </w:rPr>
        <w:t>behavior</w:t>
      </w:r>
      <w:proofErr w:type="spellEnd"/>
      <w:r w:rsidR="002E335B" w:rsidRPr="00DE6389">
        <w:rPr>
          <w:lang w:val="fr-FR"/>
        </w:rPr>
        <w:t xml:space="preserve">: The </w:t>
      </w:r>
      <w:proofErr w:type="spellStart"/>
      <w:r w:rsidR="002E335B" w:rsidRPr="00DE6389">
        <w:rPr>
          <w:lang w:val="fr-FR"/>
        </w:rPr>
        <w:t>role</w:t>
      </w:r>
      <w:proofErr w:type="spellEnd"/>
      <w:r w:rsidR="002E335B" w:rsidRPr="00DE6389">
        <w:rPr>
          <w:lang w:val="fr-FR"/>
        </w:rPr>
        <w:t xml:space="preserve"> of </w:t>
      </w:r>
      <w:proofErr w:type="spellStart"/>
      <w:r w:rsidR="002E335B" w:rsidRPr="00DE6389">
        <w:rPr>
          <w:lang w:val="fr-FR"/>
        </w:rPr>
        <w:t>shame</w:t>
      </w:r>
      <w:proofErr w:type="spellEnd"/>
      <w:r w:rsidR="002E335B" w:rsidRPr="00DE6389">
        <w:rPr>
          <w:lang w:val="fr-FR"/>
        </w:rPr>
        <w:t xml:space="preserve"> in </w:t>
      </w:r>
      <w:proofErr w:type="spellStart"/>
      <w:r w:rsidR="002E335B" w:rsidRPr="00DE6389">
        <w:rPr>
          <w:lang w:val="fr-FR"/>
        </w:rPr>
        <w:t>willingness</w:t>
      </w:r>
      <w:proofErr w:type="spellEnd"/>
      <w:r w:rsidR="002E335B" w:rsidRPr="00DE6389">
        <w:rPr>
          <w:lang w:val="fr-FR"/>
        </w:rPr>
        <w:t xml:space="preserve"> to </w:t>
      </w:r>
      <w:proofErr w:type="spellStart"/>
      <w:r w:rsidR="002E335B" w:rsidRPr="00DE6389">
        <w:rPr>
          <w:lang w:val="fr-FR"/>
        </w:rPr>
        <w:t>seek</w:t>
      </w:r>
      <w:proofErr w:type="spellEnd"/>
      <w:r w:rsidR="002E335B" w:rsidRPr="00DE6389">
        <w:rPr>
          <w:lang w:val="fr-FR"/>
        </w:rPr>
        <w:t xml:space="preserve"> help and </w:t>
      </w:r>
      <w:proofErr w:type="spellStart"/>
      <w:r w:rsidR="002E335B" w:rsidRPr="00DE6389">
        <w:rPr>
          <w:lang w:val="fr-FR"/>
        </w:rPr>
        <w:t>treatment</w:t>
      </w:r>
      <w:proofErr w:type="spellEnd"/>
      <w:r w:rsidR="002E335B" w:rsidRPr="00DE6389">
        <w:rPr>
          <w:lang w:val="fr-FR"/>
        </w:rPr>
        <w:t xml:space="preserve">. </w:t>
      </w:r>
      <w:proofErr w:type="spellStart"/>
      <w:r w:rsidR="002E335B" w:rsidRPr="00DE6389">
        <w:rPr>
          <w:i/>
          <w:iCs/>
          <w:lang w:val="fr-FR"/>
        </w:rPr>
        <w:t>Sexual</w:t>
      </w:r>
      <w:proofErr w:type="spellEnd"/>
      <w:r w:rsidR="002E335B" w:rsidRPr="00DE6389">
        <w:rPr>
          <w:i/>
          <w:iCs/>
          <w:lang w:val="fr-FR"/>
        </w:rPr>
        <w:t xml:space="preserve"> Addiction &amp; </w:t>
      </w:r>
      <w:proofErr w:type="spellStart"/>
      <w:r w:rsidR="002E335B" w:rsidRPr="00DE6389">
        <w:rPr>
          <w:i/>
          <w:iCs/>
          <w:lang w:val="fr-FR"/>
        </w:rPr>
        <w:t>Compulsivity</w:t>
      </w:r>
      <w:proofErr w:type="spellEnd"/>
      <w:r w:rsidR="002E335B" w:rsidRPr="00DE6389">
        <w:rPr>
          <w:lang w:val="fr-FR"/>
        </w:rPr>
        <w:t>,</w:t>
      </w:r>
      <w:r w:rsidR="002E335B" w:rsidRPr="00DE6389">
        <w:rPr>
          <w:i/>
          <w:iCs/>
        </w:rPr>
        <w:t xml:space="preserve"> 25</w:t>
      </w:r>
      <w:r w:rsidR="002E335B" w:rsidRPr="00DE6389">
        <w:t>, 28-45.</w:t>
      </w:r>
    </w:p>
    <w:p w14:paraId="31BEF348" w14:textId="130B1B2A" w:rsidR="002E335B" w:rsidRPr="00DE6389" w:rsidRDefault="00DE6389" w:rsidP="00F4016E">
      <w:pPr>
        <w:spacing w:line="360" w:lineRule="auto"/>
        <w:ind w:left="1077" w:hanging="720"/>
        <w:contextualSpacing/>
        <w:rPr>
          <w:color w:val="222222"/>
          <w:shd w:val="clear" w:color="auto" w:fill="FFFFFF"/>
        </w:rPr>
      </w:pPr>
      <w:r w:rsidRPr="00DE6389">
        <w:rPr>
          <w:b/>
          <w:bCs/>
          <w:lang w:val="fr-FR"/>
        </w:rPr>
        <w:t xml:space="preserve">10. </w:t>
      </w:r>
      <w:r w:rsidR="002E335B" w:rsidRPr="00DE6389">
        <w:rPr>
          <w:b/>
          <w:bCs/>
          <w:lang w:val="fr-FR"/>
        </w:rPr>
        <w:t>Efrati, Y.,</w:t>
      </w:r>
      <w:r w:rsidR="002E335B" w:rsidRPr="00DE6389">
        <w:rPr>
          <w:lang w:val="fr-FR"/>
        </w:rPr>
        <w:t xml:space="preserve"> &amp; </w:t>
      </w:r>
      <w:proofErr w:type="spellStart"/>
      <w:r w:rsidR="002E335B" w:rsidRPr="00DE6389">
        <w:rPr>
          <w:lang w:val="fr-FR"/>
        </w:rPr>
        <w:t>Gola</w:t>
      </w:r>
      <w:proofErr w:type="spellEnd"/>
      <w:r w:rsidR="002E335B" w:rsidRPr="00DE6389">
        <w:rPr>
          <w:lang w:val="fr-FR"/>
        </w:rPr>
        <w:t>, M. (</w:t>
      </w:r>
      <w:r w:rsidR="002E335B" w:rsidRPr="00DE6389">
        <w:rPr>
          <w:rtl/>
          <w:lang w:val="fr-FR"/>
        </w:rPr>
        <w:t>2018</w:t>
      </w:r>
      <w:r w:rsidR="002E335B" w:rsidRPr="00DE6389">
        <w:rPr>
          <w:lang w:val="fr-FR"/>
        </w:rPr>
        <w:t xml:space="preserve">). Compulsive </w:t>
      </w:r>
      <w:proofErr w:type="spellStart"/>
      <w:r w:rsidR="002E335B" w:rsidRPr="00DE6389">
        <w:rPr>
          <w:lang w:val="fr-FR"/>
        </w:rPr>
        <w:t>sexual</w:t>
      </w:r>
      <w:proofErr w:type="spellEnd"/>
      <w:r w:rsidR="002E335B" w:rsidRPr="00DE6389">
        <w:rPr>
          <w:lang w:val="fr-FR"/>
        </w:rPr>
        <w:t xml:space="preserve"> </w:t>
      </w:r>
      <w:proofErr w:type="spellStart"/>
      <w:r w:rsidR="002E335B" w:rsidRPr="00DE6389">
        <w:rPr>
          <w:lang w:val="fr-FR"/>
        </w:rPr>
        <w:t>behavior</w:t>
      </w:r>
      <w:proofErr w:type="spellEnd"/>
      <w:r w:rsidR="002E335B" w:rsidRPr="00DE6389">
        <w:rPr>
          <w:lang w:val="fr-FR"/>
        </w:rPr>
        <w:t>: A Twelve-</w:t>
      </w:r>
      <w:proofErr w:type="spellStart"/>
      <w:r w:rsidR="002E335B" w:rsidRPr="00DE6389">
        <w:rPr>
          <w:lang w:val="fr-FR"/>
        </w:rPr>
        <w:t>step</w:t>
      </w:r>
      <w:proofErr w:type="spellEnd"/>
      <w:r w:rsidR="002E335B" w:rsidRPr="00DE6389">
        <w:rPr>
          <w:lang w:val="fr-FR"/>
        </w:rPr>
        <w:t xml:space="preserve"> </w:t>
      </w:r>
      <w:proofErr w:type="spellStart"/>
      <w:r w:rsidR="002E335B" w:rsidRPr="00DE6389">
        <w:rPr>
          <w:lang w:val="fr-FR"/>
        </w:rPr>
        <w:t>Therapeutic</w:t>
      </w:r>
      <w:proofErr w:type="spellEnd"/>
      <w:r w:rsidR="002E335B" w:rsidRPr="00DE6389">
        <w:rPr>
          <w:lang w:val="fr-FR"/>
        </w:rPr>
        <w:t xml:space="preserve"> </w:t>
      </w:r>
      <w:proofErr w:type="spellStart"/>
      <w:r w:rsidR="002E335B" w:rsidRPr="00DE6389">
        <w:rPr>
          <w:lang w:val="fr-FR"/>
        </w:rPr>
        <w:t>Approach</w:t>
      </w:r>
      <w:proofErr w:type="spellEnd"/>
      <w:r w:rsidR="002E335B" w:rsidRPr="00DE6389">
        <w:rPr>
          <w:lang w:val="fr-FR"/>
        </w:rPr>
        <w:t xml:space="preserve">. </w:t>
      </w:r>
      <w:r w:rsidR="002E335B" w:rsidRPr="00DE6389">
        <w:rPr>
          <w:i/>
          <w:iCs/>
          <w:lang w:val="fr-FR"/>
        </w:rPr>
        <w:t xml:space="preserve">Journal of </w:t>
      </w:r>
      <w:proofErr w:type="spellStart"/>
      <w:r w:rsidR="002E335B" w:rsidRPr="00DE6389">
        <w:rPr>
          <w:i/>
          <w:iCs/>
          <w:lang w:val="fr-FR"/>
        </w:rPr>
        <w:t>Behavioral</w:t>
      </w:r>
      <w:proofErr w:type="spellEnd"/>
      <w:r w:rsidR="002E335B" w:rsidRPr="00DE6389">
        <w:rPr>
          <w:i/>
          <w:iCs/>
          <w:lang w:val="fr-FR"/>
        </w:rPr>
        <w:t xml:space="preserve"> Addictions</w:t>
      </w:r>
      <w:r w:rsidR="002E335B" w:rsidRPr="00DE6389">
        <w:rPr>
          <w:lang w:val="fr-FR"/>
        </w:rPr>
        <w:t xml:space="preserve">, </w:t>
      </w:r>
      <w:r w:rsidR="002E335B" w:rsidRPr="00DE6389">
        <w:rPr>
          <w:i/>
          <w:iCs/>
        </w:rPr>
        <w:t>7</w:t>
      </w:r>
      <w:r w:rsidR="002E335B" w:rsidRPr="00DE6389">
        <w:t>, 445–453</w:t>
      </w:r>
      <w:r w:rsidR="002E335B" w:rsidRPr="00DE6389">
        <w:rPr>
          <w:lang w:val="fr-FR"/>
        </w:rPr>
        <w:t>.</w:t>
      </w:r>
      <w:r w:rsidR="002E335B" w:rsidRPr="00DE6389">
        <w:rPr>
          <w:color w:val="222222"/>
          <w:shd w:val="clear" w:color="auto" w:fill="FFFFFF"/>
        </w:rPr>
        <w:t xml:space="preserve"> </w:t>
      </w:r>
    </w:p>
    <w:p w14:paraId="2B10ECCE" w14:textId="29C1542F" w:rsidR="002E335B" w:rsidRPr="00DE6389" w:rsidRDefault="00DE6389" w:rsidP="00F4016E">
      <w:pPr>
        <w:spacing w:line="360" w:lineRule="auto"/>
        <w:ind w:left="1077" w:hanging="720"/>
        <w:contextualSpacing/>
        <w:rPr>
          <w:color w:val="222222"/>
          <w:shd w:val="clear" w:color="auto" w:fill="FFFFFF"/>
        </w:rPr>
      </w:pPr>
      <w:r w:rsidRPr="00DE6389">
        <w:rPr>
          <w:b/>
          <w:bCs/>
          <w:lang w:val="fr-FR"/>
        </w:rPr>
        <w:lastRenderedPageBreak/>
        <w:t xml:space="preserve">11. </w:t>
      </w:r>
      <w:r w:rsidR="002E335B" w:rsidRPr="00DE6389">
        <w:rPr>
          <w:b/>
          <w:bCs/>
          <w:lang w:val="fr-FR"/>
        </w:rPr>
        <w:t>Efrati, Y.,</w:t>
      </w:r>
      <w:r w:rsidR="002E335B" w:rsidRPr="00DE6389">
        <w:rPr>
          <w:lang w:val="fr-FR"/>
        </w:rPr>
        <w:t xml:space="preserve"> &amp; </w:t>
      </w:r>
      <w:proofErr w:type="spellStart"/>
      <w:r w:rsidR="002E335B" w:rsidRPr="00DE6389">
        <w:rPr>
          <w:lang w:val="fr-FR"/>
        </w:rPr>
        <w:t>Gola</w:t>
      </w:r>
      <w:proofErr w:type="spellEnd"/>
      <w:r w:rsidR="002E335B" w:rsidRPr="00DE6389">
        <w:rPr>
          <w:lang w:val="fr-FR"/>
        </w:rPr>
        <w:t xml:space="preserve">, M. (2018). </w:t>
      </w:r>
      <w:proofErr w:type="spellStart"/>
      <w:r w:rsidR="002E335B" w:rsidRPr="00DE6389">
        <w:rPr>
          <w:lang w:val="fr-FR"/>
        </w:rPr>
        <w:t>Understanding</w:t>
      </w:r>
      <w:proofErr w:type="spellEnd"/>
      <w:r w:rsidR="002E335B" w:rsidRPr="00DE6389">
        <w:rPr>
          <w:lang w:val="fr-FR"/>
        </w:rPr>
        <w:t xml:space="preserve"> and </w:t>
      </w:r>
      <w:proofErr w:type="spellStart"/>
      <w:r w:rsidR="002E335B" w:rsidRPr="00DE6389">
        <w:rPr>
          <w:lang w:val="fr-FR"/>
        </w:rPr>
        <w:t>predicting</w:t>
      </w:r>
      <w:proofErr w:type="spellEnd"/>
      <w:r w:rsidR="002E335B" w:rsidRPr="00DE6389">
        <w:rPr>
          <w:lang w:val="fr-FR"/>
        </w:rPr>
        <w:t xml:space="preserve"> profiles of compulsive </w:t>
      </w:r>
      <w:proofErr w:type="spellStart"/>
      <w:r w:rsidR="002E335B" w:rsidRPr="00DE6389">
        <w:rPr>
          <w:lang w:val="fr-FR"/>
        </w:rPr>
        <w:t>sexual</w:t>
      </w:r>
      <w:proofErr w:type="spellEnd"/>
      <w:r w:rsidR="002E335B" w:rsidRPr="00DE6389">
        <w:rPr>
          <w:lang w:val="fr-FR"/>
        </w:rPr>
        <w:t xml:space="preserve"> </w:t>
      </w:r>
      <w:proofErr w:type="spellStart"/>
      <w:r w:rsidR="002E335B" w:rsidRPr="00DE6389">
        <w:rPr>
          <w:lang w:val="fr-FR"/>
        </w:rPr>
        <w:t>behavior</w:t>
      </w:r>
      <w:proofErr w:type="spellEnd"/>
      <w:r w:rsidR="002E335B" w:rsidRPr="00DE6389">
        <w:rPr>
          <w:lang w:val="fr-FR"/>
        </w:rPr>
        <w:t xml:space="preserve"> </w:t>
      </w:r>
      <w:proofErr w:type="spellStart"/>
      <w:r w:rsidR="002E335B" w:rsidRPr="00DE6389">
        <w:rPr>
          <w:lang w:val="fr-FR"/>
        </w:rPr>
        <w:t>among</w:t>
      </w:r>
      <w:proofErr w:type="spellEnd"/>
      <w:r w:rsidR="002E335B" w:rsidRPr="00DE6389">
        <w:rPr>
          <w:lang w:val="fr-FR"/>
        </w:rPr>
        <w:t xml:space="preserve"> adolescents. </w:t>
      </w:r>
      <w:r w:rsidR="002E335B" w:rsidRPr="00DE6389">
        <w:rPr>
          <w:i/>
          <w:iCs/>
          <w:lang w:val="fr-FR"/>
        </w:rPr>
        <w:t xml:space="preserve">Journal of </w:t>
      </w:r>
      <w:proofErr w:type="spellStart"/>
      <w:r w:rsidR="002E335B" w:rsidRPr="00DE6389">
        <w:rPr>
          <w:i/>
          <w:iCs/>
          <w:lang w:val="fr-FR"/>
        </w:rPr>
        <w:t>Behavioral</w:t>
      </w:r>
      <w:proofErr w:type="spellEnd"/>
      <w:r w:rsidR="002E335B" w:rsidRPr="00DE6389">
        <w:rPr>
          <w:i/>
          <w:iCs/>
          <w:lang w:val="fr-FR"/>
        </w:rPr>
        <w:t xml:space="preserve"> Addictions,</w:t>
      </w:r>
      <w:r w:rsidR="002E335B" w:rsidRPr="00DE6389">
        <w:t>7, 1004–1014.</w:t>
      </w:r>
    </w:p>
    <w:p w14:paraId="4CDC6938" w14:textId="3491BDE2" w:rsidR="002E335B" w:rsidRPr="00DE6389" w:rsidRDefault="00DE6389" w:rsidP="00F4016E">
      <w:pPr>
        <w:spacing w:line="360" w:lineRule="auto"/>
        <w:ind w:left="1077" w:hanging="720"/>
        <w:contextualSpacing/>
        <w:rPr>
          <w:color w:val="222222"/>
          <w:shd w:val="clear" w:color="auto" w:fill="FFFFFF"/>
        </w:rPr>
      </w:pPr>
      <w:r w:rsidRPr="00DE6389">
        <w:rPr>
          <w:b/>
          <w:bCs/>
          <w:lang w:val="fr-FR"/>
        </w:rPr>
        <w:t xml:space="preserve">12. </w:t>
      </w:r>
      <w:r w:rsidR="002E335B" w:rsidRPr="00DE6389">
        <w:rPr>
          <w:b/>
          <w:bCs/>
          <w:lang w:val="fr-FR"/>
        </w:rPr>
        <w:t>Efrati, Y</w:t>
      </w:r>
      <w:r w:rsidR="002E335B" w:rsidRPr="00DE6389">
        <w:rPr>
          <w:lang w:val="fr-FR"/>
        </w:rPr>
        <w:t xml:space="preserve"> &amp; </w:t>
      </w:r>
      <w:proofErr w:type="spellStart"/>
      <w:r w:rsidR="002E335B" w:rsidRPr="00DE6389">
        <w:rPr>
          <w:lang w:val="fr-FR"/>
        </w:rPr>
        <w:t>Dannon</w:t>
      </w:r>
      <w:proofErr w:type="spellEnd"/>
      <w:r w:rsidR="002E335B" w:rsidRPr="00DE6389">
        <w:rPr>
          <w:lang w:val="fr-FR"/>
        </w:rPr>
        <w:t xml:space="preserve">, P. (2018). Normative and </w:t>
      </w:r>
      <w:proofErr w:type="spellStart"/>
      <w:r w:rsidR="002E335B" w:rsidRPr="00DE6389">
        <w:rPr>
          <w:lang w:val="fr-FR"/>
        </w:rPr>
        <w:t>clinical</w:t>
      </w:r>
      <w:proofErr w:type="spellEnd"/>
      <w:r w:rsidR="002E335B" w:rsidRPr="00DE6389">
        <w:rPr>
          <w:lang w:val="fr-FR"/>
        </w:rPr>
        <w:t xml:space="preserve"> self-perceptions of </w:t>
      </w:r>
      <w:proofErr w:type="spellStart"/>
      <w:r w:rsidR="002E335B" w:rsidRPr="00DE6389">
        <w:rPr>
          <w:lang w:val="fr-FR"/>
        </w:rPr>
        <w:t>sexuality</w:t>
      </w:r>
      <w:proofErr w:type="spellEnd"/>
      <w:r w:rsidR="002E335B" w:rsidRPr="00DE6389">
        <w:rPr>
          <w:lang w:val="fr-FR"/>
        </w:rPr>
        <w:t xml:space="preserve"> and </w:t>
      </w:r>
      <w:proofErr w:type="spellStart"/>
      <w:r w:rsidR="002E335B" w:rsidRPr="00DE6389">
        <w:rPr>
          <w:lang w:val="fr-FR"/>
        </w:rPr>
        <w:t>their</w:t>
      </w:r>
      <w:proofErr w:type="spellEnd"/>
      <w:r w:rsidR="002E335B" w:rsidRPr="00DE6389">
        <w:rPr>
          <w:lang w:val="fr-FR"/>
        </w:rPr>
        <w:t xml:space="preserve"> links to </w:t>
      </w:r>
      <w:proofErr w:type="spellStart"/>
      <w:r w:rsidR="002E335B" w:rsidRPr="00DE6389">
        <w:rPr>
          <w:lang w:val="fr-FR"/>
        </w:rPr>
        <w:t>psychopathology</w:t>
      </w:r>
      <w:proofErr w:type="spellEnd"/>
      <w:r w:rsidR="002E335B" w:rsidRPr="00DE6389">
        <w:rPr>
          <w:lang w:val="fr-FR"/>
        </w:rPr>
        <w:t xml:space="preserve"> </w:t>
      </w:r>
      <w:proofErr w:type="spellStart"/>
      <w:r w:rsidR="002E335B" w:rsidRPr="00DE6389">
        <w:rPr>
          <w:lang w:val="fr-FR"/>
        </w:rPr>
        <w:t>among</w:t>
      </w:r>
      <w:proofErr w:type="spellEnd"/>
      <w:r w:rsidR="002E335B" w:rsidRPr="00DE6389">
        <w:rPr>
          <w:lang w:val="fr-FR"/>
        </w:rPr>
        <w:t xml:space="preserve"> adolescents. </w:t>
      </w:r>
      <w:proofErr w:type="spellStart"/>
      <w:r w:rsidR="002E335B" w:rsidRPr="00DE6389">
        <w:rPr>
          <w:i/>
          <w:iCs/>
          <w:lang w:val="fr-FR"/>
        </w:rPr>
        <w:t>Psychopathology</w:t>
      </w:r>
      <w:proofErr w:type="spellEnd"/>
      <w:r w:rsidR="002E335B" w:rsidRPr="00DE6389">
        <w:rPr>
          <w:lang w:val="fr-FR"/>
        </w:rPr>
        <w:t xml:space="preserve">, </w:t>
      </w:r>
      <w:r w:rsidR="002E335B" w:rsidRPr="00DE6389">
        <w:rPr>
          <w:i/>
          <w:iCs/>
          <w:lang w:val="fr-FR"/>
        </w:rPr>
        <w:t>51</w:t>
      </w:r>
      <w:r w:rsidR="002E335B" w:rsidRPr="00DE6389">
        <w:rPr>
          <w:lang w:val="fr-FR"/>
        </w:rPr>
        <w:t xml:space="preserve"> :380–389.</w:t>
      </w:r>
    </w:p>
    <w:p w14:paraId="2AEAB96C" w14:textId="22E13AF7" w:rsidR="002E335B" w:rsidRPr="00DE6389" w:rsidRDefault="00DE6389" w:rsidP="00F4016E">
      <w:pPr>
        <w:spacing w:line="360" w:lineRule="auto"/>
        <w:ind w:left="1077" w:hanging="720"/>
        <w:contextualSpacing/>
        <w:rPr>
          <w:color w:val="222222"/>
          <w:shd w:val="clear" w:color="auto" w:fill="FFFFFF"/>
        </w:rPr>
      </w:pPr>
      <w:r w:rsidRPr="00DE6389">
        <w:rPr>
          <w:b/>
          <w:bCs/>
          <w:lang w:val="fr-FR"/>
        </w:rPr>
        <w:t xml:space="preserve">13. </w:t>
      </w:r>
      <w:r w:rsidR="002E335B" w:rsidRPr="00DE6389">
        <w:rPr>
          <w:b/>
          <w:bCs/>
          <w:lang w:val="fr-FR"/>
        </w:rPr>
        <w:t>Efrati, Y</w:t>
      </w:r>
      <w:r w:rsidR="002E335B" w:rsidRPr="00DE6389">
        <w:rPr>
          <w:lang w:val="fr-FR"/>
        </w:rPr>
        <w:t xml:space="preserve">., (2019). </w:t>
      </w:r>
      <w:proofErr w:type="spellStart"/>
      <w:r w:rsidR="002E335B" w:rsidRPr="00DE6389">
        <w:rPr>
          <w:lang w:val="fr-FR"/>
        </w:rPr>
        <w:t>God</w:t>
      </w:r>
      <w:proofErr w:type="spellEnd"/>
      <w:r w:rsidR="002E335B" w:rsidRPr="00DE6389">
        <w:rPr>
          <w:lang w:val="fr-FR"/>
        </w:rPr>
        <w:t xml:space="preserve">, I </w:t>
      </w:r>
      <w:proofErr w:type="spellStart"/>
      <w:r w:rsidR="002E335B" w:rsidRPr="00DE6389">
        <w:rPr>
          <w:lang w:val="fr-FR"/>
        </w:rPr>
        <w:t>can't</w:t>
      </w:r>
      <w:proofErr w:type="spellEnd"/>
      <w:r w:rsidR="002E335B" w:rsidRPr="00DE6389">
        <w:rPr>
          <w:lang w:val="fr-FR"/>
        </w:rPr>
        <w:t xml:space="preserve"> stop </w:t>
      </w:r>
      <w:proofErr w:type="spellStart"/>
      <w:r w:rsidR="002E335B" w:rsidRPr="00DE6389">
        <w:rPr>
          <w:lang w:val="fr-FR"/>
        </w:rPr>
        <w:t>thinking</w:t>
      </w:r>
      <w:proofErr w:type="spellEnd"/>
      <w:r w:rsidR="002E335B" w:rsidRPr="00DE6389">
        <w:rPr>
          <w:lang w:val="fr-FR"/>
        </w:rPr>
        <w:t xml:space="preserve"> about </w:t>
      </w:r>
      <w:proofErr w:type="spellStart"/>
      <w:r w:rsidR="002E335B" w:rsidRPr="00DE6389">
        <w:rPr>
          <w:lang w:val="fr-FR"/>
        </w:rPr>
        <w:t>sex</w:t>
      </w:r>
      <w:proofErr w:type="spellEnd"/>
      <w:r w:rsidR="002E335B" w:rsidRPr="00DE6389">
        <w:rPr>
          <w:lang w:val="fr-FR"/>
        </w:rPr>
        <w:t xml:space="preserve">! The </w:t>
      </w:r>
      <w:proofErr w:type="spellStart"/>
      <w:r w:rsidR="002E335B" w:rsidRPr="00DE6389">
        <w:rPr>
          <w:lang w:val="fr-FR"/>
        </w:rPr>
        <w:t>rebound</w:t>
      </w:r>
      <w:proofErr w:type="spellEnd"/>
      <w:r w:rsidR="002E335B" w:rsidRPr="00DE6389">
        <w:rPr>
          <w:lang w:val="fr-FR"/>
        </w:rPr>
        <w:t xml:space="preserve"> </w:t>
      </w:r>
      <w:proofErr w:type="spellStart"/>
      <w:r w:rsidR="002E335B" w:rsidRPr="00DE6389">
        <w:rPr>
          <w:lang w:val="fr-FR"/>
        </w:rPr>
        <w:t>effect</w:t>
      </w:r>
      <w:proofErr w:type="spellEnd"/>
      <w:r w:rsidR="002E335B" w:rsidRPr="00DE6389">
        <w:rPr>
          <w:lang w:val="fr-FR"/>
        </w:rPr>
        <w:t xml:space="preserve"> in </w:t>
      </w:r>
      <w:proofErr w:type="spellStart"/>
      <w:r w:rsidR="002E335B" w:rsidRPr="00DE6389">
        <w:rPr>
          <w:lang w:val="fr-FR"/>
        </w:rPr>
        <w:t>unsuccessful</w:t>
      </w:r>
      <w:proofErr w:type="spellEnd"/>
      <w:r w:rsidR="002E335B" w:rsidRPr="00DE6389">
        <w:rPr>
          <w:lang w:val="fr-FR"/>
        </w:rPr>
        <w:t xml:space="preserve"> suppression of </w:t>
      </w:r>
      <w:proofErr w:type="spellStart"/>
      <w:r w:rsidR="002E335B" w:rsidRPr="00DE6389">
        <w:rPr>
          <w:lang w:val="fr-FR"/>
        </w:rPr>
        <w:t>sexual</w:t>
      </w:r>
      <w:proofErr w:type="spellEnd"/>
      <w:r w:rsidR="002E335B" w:rsidRPr="00DE6389">
        <w:rPr>
          <w:lang w:val="fr-FR"/>
        </w:rPr>
        <w:t xml:space="preserve"> </w:t>
      </w:r>
      <w:proofErr w:type="spellStart"/>
      <w:r w:rsidR="002E335B" w:rsidRPr="00DE6389">
        <w:rPr>
          <w:lang w:val="fr-FR"/>
        </w:rPr>
        <w:t>thoughts</w:t>
      </w:r>
      <w:proofErr w:type="spellEnd"/>
      <w:r w:rsidR="002E335B" w:rsidRPr="00DE6389">
        <w:rPr>
          <w:lang w:val="fr-FR"/>
        </w:rPr>
        <w:t xml:space="preserve"> </w:t>
      </w:r>
      <w:proofErr w:type="spellStart"/>
      <w:r w:rsidR="002E335B" w:rsidRPr="00DE6389">
        <w:rPr>
          <w:lang w:val="fr-FR"/>
        </w:rPr>
        <w:t>among</w:t>
      </w:r>
      <w:proofErr w:type="spellEnd"/>
      <w:r w:rsidR="002E335B" w:rsidRPr="00DE6389">
        <w:rPr>
          <w:lang w:val="fr-FR"/>
        </w:rPr>
        <w:t xml:space="preserve"> </w:t>
      </w:r>
      <w:proofErr w:type="spellStart"/>
      <w:r w:rsidR="002E335B" w:rsidRPr="00DE6389">
        <w:rPr>
          <w:lang w:val="fr-FR"/>
        </w:rPr>
        <w:t>religious</w:t>
      </w:r>
      <w:proofErr w:type="spellEnd"/>
      <w:r w:rsidR="002E335B" w:rsidRPr="00DE6389">
        <w:rPr>
          <w:lang w:val="fr-FR"/>
        </w:rPr>
        <w:t xml:space="preserve"> adolescents. </w:t>
      </w:r>
      <w:r w:rsidR="002E335B" w:rsidRPr="00DE6389">
        <w:rPr>
          <w:i/>
          <w:iCs/>
          <w:lang w:val="fr-FR"/>
        </w:rPr>
        <w:t xml:space="preserve">Journal of </w:t>
      </w:r>
      <w:proofErr w:type="spellStart"/>
      <w:r w:rsidR="002E335B" w:rsidRPr="00DE6389">
        <w:rPr>
          <w:i/>
          <w:iCs/>
          <w:lang w:val="fr-FR"/>
        </w:rPr>
        <w:t>Sex</w:t>
      </w:r>
      <w:proofErr w:type="spellEnd"/>
      <w:r w:rsidR="002E335B" w:rsidRPr="00DE6389">
        <w:rPr>
          <w:i/>
          <w:iCs/>
          <w:lang w:val="fr-FR"/>
        </w:rPr>
        <w:t xml:space="preserve"> </w:t>
      </w:r>
      <w:proofErr w:type="spellStart"/>
      <w:r w:rsidR="002E335B" w:rsidRPr="00DE6389">
        <w:rPr>
          <w:i/>
          <w:iCs/>
          <w:lang w:val="fr-FR"/>
        </w:rPr>
        <w:t>Research</w:t>
      </w:r>
      <w:proofErr w:type="spellEnd"/>
      <w:r w:rsidR="002E335B" w:rsidRPr="00DE6389">
        <w:rPr>
          <w:lang w:val="fr-FR"/>
        </w:rPr>
        <w:t>.</w:t>
      </w:r>
      <w:r w:rsidR="002E335B" w:rsidRPr="00DE6389">
        <w:rPr>
          <w:rFonts w:eastAsia="Calibri"/>
        </w:rPr>
        <w:t xml:space="preserve"> </w:t>
      </w:r>
      <w:r w:rsidR="002E335B" w:rsidRPr="00DE6389">
        <w:rPr>
          <w:i/>
          <w:iCs/>
          <w:lang w:val="fr-FR"/>
        </w:rPr>
        <w:t>56</w:t>
      </w:r>
      <w:r w:rsidR="002E335B" w:rsidRPr="00DE6389">
        <w:rPr>
          <w:lang w:val="fr-FR"/>
        </w:rPr>
        <w:t xml:space="preserve">, 146-155. </w:t>
      </w:r>
    </w:p>
    <w:p w14:paraId="0A37AA22" w14:textId="46CAA51A" w:rsidR="002E335B" w:rsidRPr="00DE6389" w:rsidRDefault="00DE6389" w:rsidP="00F4016E">
      <w:pPr>
        <w:spacing w:line="360" w:lineRule="auto"/>
        <w:ind w:left="1077" w:hanging="720"/>
        <w:contextualSpacing/>
        <w:rPr>
          <w:color w:val="222222"/>
          <w:shd w:val="clear" w:color="auto" w:fill="FFFFFF"/>
        </w:rPr>
      </w:pPr>
      <w:r w:rsidRPr="00DE6389">
        <w:rPr>
          <w:b/>
          <w:bCs/>
        </w:rPr>
        <w:t xml:space="preserve">14. </w:t>
      </w:r>
      <w:r w:rsidR="002E335B" w:rsidRPr="00DE6389">
        <w:rPr>
          <w:b/>
          <w:bCs/>
        </w:rPr>
        <w:t>Efrati, Y</w:t>
      </w:r>
      <w:r w:rsidR="002E335B" w:rsidRPr="00DE6389">
        <w:t xml:space="preserve">., &amp; </w:t>
      </w:r>
      <w:r w:rsidR="002E335B" w:rsidRPr="00DE6389">
        <w:rPr>
          <w:rFonts w:eastAsia="Calibri"/>
          <w:noProof/>
          <w:lang w:bidi="ar-SA"/>
        </w:rPr>
        <w:t>Amichai-</w:t>
      </w:r>
      <w:r w:rsidR="002E335B" w:rsidRPr="00DE6389">
        <w:rPr>
          <w:lang w:val="fr-FR"/>
        </w:rPr>
        <w:t xml:space="preserve">Hamburger, Y. (2019). The use of online </w:t>
      </w:r>
      <w:proofErr w:type="spellStart"/>
      <w:r w:rsidR="002E335B" w:rsidRPr="00DE6389">
        <w:rPr>
          <w:lang w:val="fr-FR"/>
        </w:rPr>
        <w:t>pornography</w:t>
      </w:r>
      <w:proofErr w:type="spellEnd"/>
      <w:r w:rsidR="002E335B" w:rsidRPr="00DE6389">
        <w:rPr>
          <w:lang w:val="fr-FR"/>
        </w:rPr>
        <w:t xml:space="preserve"> as compensation for </w:t>
      </w:r>
      <w:proofErr w:type="spellStart"/>
      <w:r w:rsidR="002E335B" w:rsidRPr="00DE6389">
        <w:rPr>
          <w:lang w:val="fr-FR"/>
        </w:rPr>
        <w:t>loneliness</w:t>
      </w:r>
      <w:proofErr w:type="spellEnd"/>
      <w:r w:rsidR="002E335B" w:rsidRPr="00DE6389">
        <w:rPr>
          <w:lang w:val="fr-FR"/>
        </w:rPr>
        <w:t xml:space="preserve"> and </w:t>
      </w:r>
      <w:proofErr w:type="spellStart"/>
      <w:r w:rsidR="002E335B" w:rsidRPr="00DE6389">
        <w:rPr>
          <w:lang w:val="fr-FR"/>
        </w:rPr>
        <w:t>lack</w:t>
      </w:r>
      <w:proofErr w:type="spellEnd"/>
      <w:r w:rsidR="002E335B" w:rsidRPr="00DE6389">
        <w:rPr>
          <w:lang w:val="fr-FR"/>
        </w:rPr>
        <w:t xml:space="preserve"> of social ties </w:t>
      </w:r>
      <w:proofErr w:type="spellStart"/>
      <w:r w:rsidR="002E335B" w:rsidRPr="00DE6389">
        <w:rPr>
          <w:lang w:val="fr-FR"/>
        </w:rPr>
        <w:t>among</w:t>
      </w:r>
      <w:proofErr w:type="spellEnd"/>
      <w:r w:rsidR="002E335B" w:rsidRPr="00DE6389">
        <w:rPr>
          <w:lang w:val="fr-FR"/>
        </w:rPr>
        <w:t xml:space="preserve"> </w:t>
      </w:r>
      <w:proofErr w:type="spellStart"/>
      <w:r w:rsidR="002E335B" w:rsidRPr="00DE6389">
        <w:rPr>
          <w:lang w:val="fr-FR"/>
        </w:rPr>
        <w:t>Israeli</w:t>
      </w:r>
      <w:proofErr w:type="spellEnd"/>
      <w:r w:rsidR="002E335B" w:rsidRPr="00DE6389">
        <w:rPr>
          <w:lang w:val="fr-FR"/>
        </w:rPr>
        <w:t xml:space="preserve"> adolescents. </w:t>
      </w:r>
      <w:proofErr w:type="spellStart"/>
      <w:r w:rsidR="002E335B" w:rsidRPr="00DE6389">
        <w:rPr>
          <w:i/>
          <w:iCs/>
          <w:lang w:val="fr-FR"/>
        </w:rPr>
        <w:t>Psychological</w:t>
      </w:r>
      <w:proofErr w:type="spellEnd"/>
      <w:r w:rsidR="002E335B" w:rsidRPr="00DE6389">
        <w:rPr>
          <w:i/>
          <w:iCs/>
          <w:lang w:val="fr-FR"/>
        </w:rPr>
        <w:t xml:space="preserve"> Reports</w:t>
      </w:r>
      <w:r w:rsidR="002E335B" w:rsidRPr="00DE6389">
        <w:rPr>
          <w:lang w:val="fr-FR"/>
        </w:rPr>
        <w:t xml:space="preserve">, </w:t>
      </w:r>
      <w:r w:rsidR="002E335B" w:rsidRPr="00DE6389">
        <w:rPr>
          <w:i/>
          <w:iCs/>
          <w:lang w:val="fr-FR"/>
        </w:rPr>
        <w:t>122</w:t>
      </w:r>
      <w:r w:rsidR="002E335B" w:rsidRPr="00DE6389">
        <w:rPr>
          <w:lang w:val="fr-FR"/>
        </w:rPr>
        <w:t>, 1865–1882</w:t>
      </w:r>
      <w:r w:rsidR="002E335B" w:rsidRPr="00DE6389">
        <w:rPr>
          <w:i/>
          <w:iCs/>
          <w:lang w:val="fr-FR"/>
        </w:rPr>
        <w:t>.</w:t>
      </w:r>
    </w:p>
    <w:p w14:paraId="148698FF" w14:textId="4C83E25F" w:rsidR="002E335B" w:rsidRPr="00DE6389" w:rsidRDefault="00DE6389" w:rsidP="00F4016E">
      <w:pPr>
        <w:spacing w:line="360" w:lineRule="auto"/>
        <w:ind w:left="1077" w:hanging="720"/>
        <w:contextualSpacing/>
        <w:rPr>
          <w:color w:val="222222"/>
          <w:shd w:val="clear" w:color="auto" w:fill="FFFFFF"/>
        </w:rPr>
      </w:pPr>
      <w:r w:rsidRPr="00DE6389">
        <w:rPr>
          <w:b/>
          <w:bCs/>
        </w:rPr>
        <w:t xml:space="preserve">15. </w:t>
      </w:r>
      <w:r w:rsidR="002E335B" w:rsidRPr="00DE6389">
        <w:rPr>
          <w:b/>
          <w:bCs/>
        </w:rPr>
        <w:t>Efrati, Y. (</w:t>
      </w:r>
      <w:r w:rsidR="002E335B" w:rsidRPr="00DE6389">
        <w:t>2019</w:t>
      </w:r>
      <w:r w:rsidR="002E335B" w:rsidRPr="00DE6389">
        <w:rPr>
          <w:b/>
          <w:bCs/>
        </w:rPr>
        <w:t xml:space="preserve">). </w:t>
      </w:r>
      <w:r w:rsidR="002E335B" w:rsidRPr="00DE6389">
        <w:rPr>
          <w:lang w:val="fr-FR"/>
        </w:rPr>
        <w:t xml:space="preserve">A </w:t>
      </w:r>
      <w:proofErr w:type="spellStart"/>
      <w:r w:rsidR="002E335B" w:rsidRPr="00DE6389">
        <w:rPr>
          <w:lang w:val="fr-FR"/>
        </w:rPr>
        <w:t>response</w:t>
      </w:r>
      <w:proofErr w:type="spellEnd"/>
      <w:r w:rsidR="002E335B" w:rsidRPr="00DE6389">
        <w:rPr>
          <w:lang w:val="fr-FR"/>
        </w:rPr>
        <w:t xml:space="preserve"> to </w:t>
      </w:r>
      <w:bookmarkStart w:id="2" w:name="_Hlk7945459"/>
      <w:proofErr w:type="spellStart"/>
      <w:r w:rsidR="002E335B" w:rsidRPr="00DE6389">
        <w:rPr>
          <w:lang w:val="fr-FR"/>
        </w:rPr>
        <w:t>Pirutinsky</w:t>
      </w:r>
      <w:bookmarkEnd w:id="2"/>
      <w:r w:rsidR="002E335B" w:rsidRPr="00DE6389">
        <w:rPr>
          <w:lang w:val="fr-FR"/>
        </w:rPr>
        <w:t>'s</w:t>
      </w:r>
      <w:proofErr w:type="spellEnd"/>
      <w:r w:rsidR="002E335B" w:rsidRPr="00DE6389">
        <w:rPr>
          <w:lang w:val="fr-FR"/>
        </w:rPr>
        <w:t xml:space="preserve"> (201</w:t>
      </w:r>
      <w:r w:rsidR="002E335B" w:rsidRPr="00DE6389">
        <w:rPr>
          <w:rtl/>
          <w:lang w:val="fr-FR"/>
        </w:rPr>
        <w:t>9</w:t>
      </w:r>
      <w:r w:rsidR="002E335B" w:rsidRPr="00DE6389">
        <w:rPr>
          <w:lang w:val="fr-FR"/>
        </w:rPr>
        <w:t xml:space="preserve">) religion and compulsive </w:t>
      </w:r>
      <w:proofErr w:type="spellStart"/>
      <w:r w:rsidR="002E335B" w:rsidRPr="00DE6389">
        <w:rPr>
          <w:lang w:val="fr-FR"/>
        </w:rPr>
        <w:t>sexuality</w:t>
      </w:r>
      <w:proofErr w:type="spellEnd"/>
      <w:r w:rsidR="002E335B" w:rsidRPr="00DE6389">
        <w:rPr>
          <w:lang w:val="fr-FR"/>
        </w:rPr>
        <w:t>.</w:t>
      </w:r>
      <w:r w:rsidR="002E335B" w:rsidRPr="00DE6389">
        <w:rPr>
          <w:i/>
          <w:iCs/>
          <w:lang w:val="fr-FR"/>
        </w:rPr>
        <w:t xml:space="preserve"> Journal of </w:t>
      </w:r>
      <w:proofErr w:type="spellStart"/>
      <w:r w:rsidR="002E335B" w:rsidRPr="00DE6389">
        <w:rPr>
          <w:i/>
          <w:iCs/>
          <w:lang w:val="fr-FR"/>
        </w:rPr>
        <w:t>Sex</w:t>
      </w:r>
      <w:proofErr w:type="spellEnd"/>
      <w:r w:rsidR="002E335B" w:rsidRPr="00DE6389">
        <w:rPr>
          <w:i/>
          <w:iCs/>
          <w:lang w:val="fr-FR"/>
        </w:rPr>
        <w:t xml:space="preserve"> </w:t>
      </w:r>
      <w:proofErr w:type="spellStart"/>
      <w:r w:rsidR="002E335B" w:rsidRPr="00DE6389">
        <w:rPr>
          <w:i/>
          <w:iCs/>
          <w:lang w:val="fr-FR"/>
        </w:rPr>
        <w:t>Research</w:t>
      </w:r>
      <w:proofErr w:type="spellEnd"/>
      <w:r w:rsidR="002E335B" w:rsidRPr="00DE6389">
        <w:rPr>
          <w:lang w:val="fr-FR"/>
        </w:rPr>
        <w:t xml:space="preserve">. </w:t>
      </w:r>
      <w:r w:rsidR="002E335B" w:rsidRPr="00DE6389">
        <w:rPr>
          <w:i/>
          <w:iCs/>
        </w:rPr>
        <w:t>56</w:t>
      </w:r>
      <w:r w:rsidR="002E335B" w:rsidRPr="00DE6389">
        <w:t>, 144-145.</w:t>
      </w:r>
    </w:p>
    <w:p w14:paraId="7804102F" w14:textId="76E4C535" w:rsidR="002E335B" w:rsidRPr="00DE6389" w:rsidRDefault="00DE6389" w:rsidP="00F4016E">
      <w:pPr>
        <w:spacing w:line="360" w:lineRule="auto"/>
        <w:ind w:left="1077" w:hanging="720"/>
        <w:contextualSpacing/>
        <w:rPr>
          <w:color w:val="222222"/>
          <w:shd w:val="clear" w:color="auto" w:fill="FFFFFF"/>
        </w:rPr>
      </w:pPr>
      <w:bookmarkStart w:id="3" w:name="_Hlk4574093"/>
      <w:r w:rsidRPr="00DE6389">
        <w:rPr>
          <w:b/>
          <w:bCs/>
          <w:lang w:val="fr-FR"/>
        </w:rPr>
        <w:t xml:space="preserve">16. </w:t>
      </w:r>
      <w:r w:rsidR="002E335B" w:rsidRPr="00DE6389">
        <w:rPr>
          <w:b/>
          <w:bCs/>
          <w:lang w:val="fr-FR"/>
        </w:rPr>
        <w:t xml:space="preserve">Efrati, Y, </w:t>
      </w:r>
      <w:r w:rsidR="002E335B" w:rsidRPr="00DE6389">
        <w:rPr>
          <w:rStyle w:val="StyleComplexDavid"/>
          <w:rFonts w:eastAsia="Calibri"/>
          <w:sz w:val="24"/>
          <w:lang w:bidi="ar-SA"/>
        </w:rPr>
        <w:t xml:space="preserve">Gerber., Z., </w:t>
      </w:r>
      <w:r w:rsidR="002E335B" w:rsidRPr="00DE6389">
        <w:rPr>
          <w:rStyle w:val="StyleComplexDavid"/>
          <w:rFonts w:eastAsia="Calibri"/>
          <w:sz w:val="24"/>
          <w:lang w:val="fr-FR" w:bidi="ar-SA"/>
        </w:rPr>
        <w:t xml:space="preserve">&amp; </w:t>
      </w:r>
      <w:proofErr w:type="spellStart"/>
      <w:r w:rsidR="002E335B" w:rsidRPr="00DE6389">
        <w:rPr>
          <w:rStyle w:val="StyleComplexDavid"/>
          <w:rFonts w:eastAsia="Calibri"/>
          <w:sz w:val="24"/>
          <w:lang w:val="fr-FR" w:bidi="ar-SA"/>
        </w:rPr>
        <w:t>Tolmacz</w:t>
      </w:r>
      <w:proofErr w:type="spellEnd"/>
      <w:r w:rsidR="002E335B" w:rsidRPr="00DE6389">
        <w:rPr>
          <w:rStyle w:val="StyleComplexDavid"/>
          <w:rFonts w:eastAsia="Calibri"/>
          <w:sz w:val="24"/>
          <w:lang w:val="fr-FR" w:bidi="ar-SA"/>
        </w:rPr>
        <w:t xml:space="preserve">, R. (2019). </w:t>
      </w:r>
      <w:r w:rsidR="002E335B" w:rsidRPr="00DE6389">
        <w:rPr>
          <w:lang w:val="fr-FR"/>
        </w:rPr>
        <w:t>The relation of intra-</w:t>
      </w:r>
      <w:proofErr w:type="spellStart"/>
      <w:r w:rsidR="002E335B" w:rsidRPr="00DE6389">
        <w:rPr>
          <w:lang w:val="fr-FR"/>
        </w:rPr>
        <w:t>psychic</w:t>
      </w:r>
      <w:proofErr w:type="spellEnd"/>
      <w:r w:rsidR="002E335B" w:rsidRPr="00DE6389">
        <w:rPr>
          <w:lang w:val="fr-FR"/>
        </w:rPr>
        <w:t xml:space="preserve"> and </w:t>
      </w:r>
      <w:proofErr w:type="spellStart"/>
      <w:r w:rsidR="002E335B" w:rsidRPr="00DE6389">
        <w:rPr>
          <w:lang w:val="fr-FR"/>
        </w:rPr>
        <w:t>relational</w:t>
      </w:r>
      <w:proofErr w:type="spellEnd"/>
      <w:r w:rsidR="002E335B" w:rsidRPr="00DE6389">
        <w:rPr>
          <w:lang w:val="fr-FR"/>
        </w:rPr>
        <w:t xml:space="preserve"> aspects of the self to compulsive </w:t>
      </w:r>
      <w:proofErr w:type="spellStart"/>
      <w:r w:rsidR="002E335B" w:rsidRPr="00DE6389">
        <w:rPr>
          <w:lang w:val="fr-FR"/>
        </w:rPr>
        <w:t>sexual</w:t>
      </w:r>
      <w:proofErr w:type="spellEnd"/>
      <w:r w:rsidR="002E335B" w:rsidRPr="00DE6389">
        <w:rPr>
          <w:lang w:val="fr-FR"/>
        </w:rPr>
        <w:t xml:space="preserve"> </w:t>
      </w:r>
      <w:proofErr w:type="spellStart"/>
      <w:r w:rsidR="002E335B" w:rsidRPr="00DE6389">
        <w:rPr>
          <w:lang w:val="fr-FR"/>
        </w:rPr>
        <w:t>behavior</w:t>
      </w:r>
      <w:proofErr w:type="spellEnd"/>
      <w:r w:rsidR="002E335B" w:rsidRPr="00DE6389">
        <w:rPr>
          <w:lang w:val="fr-FR"/>
        </w:rPr>
        <w:t xml:space="preserve">. </w:t>
      </w:r>
      <w:r w:rsidR="002E335B" w:rsidRPr="00DE6389">
        <w:rPr>
          <w:i/>
          <w:iCs/>
        </w:rPr>
        <w:t>Journal of Sex &amp; Marital Therapy</w:t>
      </w:r>
      <w:bookmarkEnd w:id="3"/>
      <w:r w:rsidR="002E335B" w:rsidRPr="00DE6389">
        <w:t xml:space="preserve">, </w:t>
      </w:r>
      <w:r w:rsidR="002E335B" w:rsidRPr="00DE6389">
        <w:rPr>
          <w:i/>
          <w:iCs/>
        </w:rPr>
        <w:t>45</w:t>
      </w:r>
      <w:r w:rsidR="002E335B" w:rsidRPr="00DE6389">
        <w:t>, 618-631.</w:t>
      </w:r>
      <w:r w:rsidR="002E335B" w:rsidRPr="00DE6389">
        <w:rPr>
          <w:lang w:val="fr-FR"/>
        </w:rPr>
        <w:t xml:space="preserve"> </w:t>
      </w:r>
    </w:p>
    <w:p w14:paraId="3EE3486A" w14:textId="3735DF6B" w:rsidR="002E335B" w:rsidRPr="00DE6389" w:rsidRDefault="00DE6389" w:rsidP="00F4016E">
      <w:pPr>
        <w:spacing w:line="360" w:lineRule="auto"/>
        <w:ind w:left="1077" w:hanging="720"/>
        <w:contextualSpacing/>
        <w:rPr>
          <w:color w:val="222222"/>
          <w:shd w:val="clear" w:color="auto" w:fill="FFFFFF"/>
        </w:rPr>
      </w:pPr>
      <w:r w:rsidRPr="00DE6389">
        <w:rPr>
          <w:b/>
          <w:bCs/>
          <w:lang w:val="fr-FR"/>
        </w:rPr>
        <w:t xml:space="preserve">17. </w:t>
      </w:r>
      <w:r w:rsidR="002E335B" w:rsidRPr="00DE6389">
        <w:rPr>
          <w:b/>
          <w:bCs/>
          <w:lang w:val="fr-FR"/>
        </w:rPr>
        <w:t>Efrati, Y.,</w:t>
      </w:r>
      <w:r w:rsidR="002E335B" w:rsidRPr="00DE6389">
        <w:rPr>
          <w:lang w:val="fr-FR"/>
        </w:rPr>
        <w:t xml:space="preserve"> &amp; </w:t>
      </w:r>
      <w:proofErr w:type="spellStart"/>
      <w:r w:rsidR="002E335B" w:rsidRPr="00DE6389">
        <w:rPr>
          <w:lang w:val="fr-FR"/>
        </w:rPr>
        <w:t>Gola</w:t>
      </w:r>
      <w:proofErr w:type="spellEnd"/>
      <w:r w:rsidR="002E335B" w:rsidRPr="00DE6389">
        <w:rPr>
          <w:lang w:val="fr-FR"/>
        </w:rPr>
        <w:t xml:space="preserve">, M. (2019). The </w:t>
      </w:r>
      <w:proofErr w:type="spellStart"/>
      <w:r w:rsidR="002E335B" w:rsidRPr="00DE6389">
        <w:rPr>
          <w:lang w:val="fr-FR"/>
        </w:rPr>
        <w:t>effect</w:t>
      </w:r>
      <w:proofErr w:type="spellEnd"/>
      <w:r w:rsidR="002E335B" w:rsidRPr="00DE6389">
        <w:rPr>
          <w:lang w:val="fr-FR"/>
        </w:rPr>
        <w:t xml:space="preserve"> of </w:t>
      </w:r>
      <w:proofErr w:type="spellStart"/>
      <w:r w:rsidR="002E335B" w:rsidRPr="00DE6389">
        <w:rPr>
          <w:lang w:val="fr-FR"/>
        </w:rPr>
        <w:t>early</w:t>
      </w:r>
      <w:proofErr w:type="spellEnd"/>
      <w:r w:rsidR="002E335B" w:rsidRPr="00DE6389">
        <w:rPr>
          <w:lang w:val="fr-FR"/>
        </w:rPr>
        <w:t xml:space="preserve">-life trauma on compulsive </w:t>
      </w:r>
      <w:proofErr w:type="spellStart"/>
      <w:r w:rsidR="002E335B" w:rsidRPr="00DE6389">
        <w:rPr>
          <w:lang w:val="fr-FR"/>
        </w:rPr>
        <w:t>sexual</w:t>
      </w:r>
      <w:proofErr w:type="spellEnd"/>
      <w:r w:rsidR="002E335B" w:rsidRPr="00DE6389">
        <w:rPr>
          <w:lang w:val="fr-FR"/>
        </w:rPr>
        <w:t xml:space="preserve"> </w:t>
      </w:r>
      <w:proofErr w:type="spellStart"/>
      <w:r w:rsidR="002E335B" w:rsidRPr="00DE6389">
        <w:rPr>
          <w:lang w:val="fr-FR"/>
        </w:rPr>
        <w:t>behavior</w:t>
      </w:r>
      <w:proofErr w:type="spellEnd"/>
      <w:r w:rsidR="002E335B" w:rsidRPr="00DE6389">
        <w:rPr>
          <w:lang w:val="fr-FR"/>
        </w:rPr>
        <w:t xml:space="preserve"> </w:t>
      </w:r>
      <w:proofErr w:type="spellStart"/>
      <w:r w:rsidR="002E335B" w:rsidRPr="00DE6389">
        <w:rPr>
          <w:lang w:val="fr-FR"/>
        </w:rPr>
        <w:t>among</w:t>
      </w:r>
      <w:proofErr w:type="spellEnd"/>
      <w:r w:rsidR="002E335B" w:rsidRPr="00DE6389">
        <w:rPr>
          <w:lang w:val="fr-FR"/>
        </w:rPr>
        <w:t xml:space="preserve"> </w:t>
      </w:r>
      <w:proofErr w:type="spellStart"/>
      <w:r w:rsidR="002E335B" w:rsidRPr="00DE6389">
        <w:rPr>
          <w:lang w:val="fr-FR"/>
        </w:rPr>
        <w:t>members</w:t>
      </w:r>
      <w:proofErr w:type="spellEnd"/>
      <w:r w:rsidR="002E335B" w:rsidRPr="00DE6389">
        <w:rPr>
          <w:lang w:val="fr-FR"/>
        </w:rPr>
        <w:t xml:space="preserve"> of a </w:t>
      </w:r>
      <w:proofErr w:type="spellStart"/>
      <w:r w:rsidR="002E335B" w:rsidRPr="00DE6389">
        <w:rPr>
          <w:lang w:val="fr-FR"/>
        </w:rPr>
        <w:t>twelve-step</w:t>
      </w:r>
      <w:proofErr w:type="spellEnd"/>
      <w:r w:rsidR="002E335B" w:rsidRPr="00DE6389">
        <w:rPr>
          <w:lang w:val="fr-FR"/>
        </w:rPr>
        <w:t xml:space="preserve"> group. </w:t>
      </w:r>
      <w:r w:rsidR="002E335B" w:rsidRPr="00DE6389">
        <w:rPr>
          <w:i/>
          <w:iCs/>
        </w:rPr>
        <w:t>Journal of Sexual Medicine.</w:t>
      </w:r>
      <w:r w:rsidR="002E335B" w:rsidRPr="00DE6389">
        <w:rPr>
          <w:lang w:val="fr-FR"/>
        </w:rPr>
        <w:t xml:space="preserve"> </w:t>
      </w:r>
      <w:r w:rsidR="002E335B" w:rsidRPr="00DE6389">
        <w:rPr>
          <w:i/>
          <w:iCs/>
          <w:color w:val="2E2E2E"/>
        </w:rPr>
        <w:t>16,</w:t>
      </w:r>
      <w:r w:rsidR="002E335B" w:rsidRPr="00DE6389">
        <w:rPr>
          <w:color w:val="2E2E2E"/>
        </w:rPr>
        <w:t xml:space="preserve"> 803-811.</w:t>
      </w:r>
    </w:p>
    <w:p w14:paraId="05E0C02E" w14:textId="26E1EC28" w:rsidR="002E335B" w:rsidRPr="00DE6389" w:rsidRDefault="00DE6389" w:rsidP="00F4016E">
      <w:pPr>
        <w:spacing w:line="360" w:lineRule="auto"/>
        <w:ind w:left="1077" w:hanging="720"/>
        <w:contextualSpacing/>
        <w:rPr>
          <w:b/>
          <w:bCs/>
        </w:rPr>
      </w:pPr>
      <w:r w:rsidRPr="00DE6389">
        <w:rPr>
          <w:b/>
          <w:bCs/>
          <w:lang w:val="fr-FR"/>
        </w:rPr>
        <w:t xml:space="preserve">18. </w:t>
      </w:r>
      <w:r w:rsidR="002E335B" w:rsidRPr="00DE6389">
        <w:rPr>
          <w:b/>
          <w:bCs/>
          <w:lang w:val="fr-FR"/>
        </w:rPr>
        <w:t>Efrati, Y.,</w:t>
      </w:r>
      <w:r w:rsidR="002E335B" w:rsidRPr="00DE6389">
        <w:rPr>
          <w:lang w:val="fr-FR"/>
        </w:rPr>
        <w:t xml:space="preserve"> &amp; </w:t>
      </w:r>
      <w:proofErr w:type="spellStart"/>
      <w:r w:rsidR="002E335B" w:rsidRPr="00DE6389">
        <w:rPr>
          <w:lang w:val="fr-FR"/>
        </w:rPr>
        <w:t>Gola</w:t>
      </w:r>
      <w:proofErr w:type="spellEnd"/>
      <w:r w:rsidR="002E335B" w:rsidRPr="00DE6389">
        <w:rPr>
          <w:lang w:val="fr-FR"/>
        </w:rPr>
        <w:t xml:space="preserve">, M. (2019). Adolescents’ compulsive </w:t>
      </w:r>
      <w:proofErr w:type="spellStart"/>
      <w:r w:rsidR="002E335B" w:rsidRPr="00DE6389">
        <w:rPr>
          <w:lang w:val="fr-FR"/>
        </w:rPr>
        <w:t>sexual</w:t>
      </w:r>
      <w:proofErr w:type="spellEnd"/>
      <w:r w:rsidR="002E335B" w:rsidRPr="00DE6389">
        <w:rPr>
          <w:lang w:val="fr-FR"/>
        </w:rPr>
        <w:t xml:space="preserve"> </w:t>
      </w:r>
      <w:proofErr w:type="spellStart"/>
      <w:r w:rsidR="002E335B" w:rsidRPr="00DE6389">
        <w:rPr>
          <w:lang w:val="fr-FR"/>
        </w:rPr>
        <w:t>behavior</w:t>
      </w:r>
      <w:proofErr w:type="spellEnd"/>
      <w:r w:rsidR="002E335B" w:rsidRPr="00DE6389">
        <w:rPr>
          <w:lang w:val="fr-FR"/>
        </w:rPr>
        <w:t xml:space="preserve">: The </w:t>
      </w:r>
      <w:proofErr w:type="spellStart"/>
      <w:r w:rsidR="002E335B" w:rsidRPr="00DE6389">
        <w:rPr>
          <w:lang w:val="fr-FR"/>
        </w:rPr>
        <w:t>role</w:t>
      </w:r>
      <w:proofErr w:type="spellEnd"/>
      <w:r w:rsidR="002E335B" w:rsidRPr="00DE6389">
        <w:rPr>
          <w:lang w:val="fr-FR"/>
        </w:rPr>
        <w:t xml:space="preserve"> of parental </w:t>
      </w:r>
      <w:proofErr w:type="spellStart"/>
      <w:r w:rsidR="002E335B" w:rsidRPr="00DE6389">
        <w:rPr>
          <w:lang w:val="fr-FR"/>
        </w:rPr>
        <w:t>competence</w:t>
      </w:r>
      <w:proofErr w:type="spellEnd"/>
      <w:r w:rsidR="002E335B" w:rsidRPr="00DE6389">
        <w:rPr>
          <w:lang w:val="fr-FR"/>
        </w:rPr>
        <w:t xml:space="preserve">, parents’ </w:t>
      </w:r>
      <w:proofErr w:type="spellStart"/>
      <w:r w:rsidR="002E335B" w:rsidRPr="00DE6389">
        <w:rPr>
          <w:lang w:val="fr-FR"/>
        </w:rPr>
        <w:t>psychopathology</w:t>
      </w:r>
      <w:proofErr w:type="spellEnd"/>
      <w:r w:rsidR="002E335B" w:rsidRPr="00DE6389">
        <w:rPr>
          <w:lang w:val="fr-FR"/>
        </w:rPr>
        <w:t xml:space="preserve">, and </w:t>
      </w:r>
      <w:proofErr w:type="spellStart"/>
      <w:r w:rsidR="002E335B" w:rsidRPr="00DE6389">
        <w:rPr>
          <w:lang w:val="fr-FR"/>
        </w:rPr>
        <w:t>quality</w:t>
      </w:r>
      <w:proofErr w:type="spellEnd"/>
      <w:r w:rsidR="002E335B" w:rsidRPr="00DE6389">
        <w:rPr>
          <w:lang w:val="fr-FR"/>
        </w:rPr>
        <w:t xml:space="preserve"> of parent-</w:t>
      </w:r>
      <w:proofErr w:type="spellStart"/>
      <w:r w:rsidR="002E335B" w:rsidRPr="00DE6389">
        <w:rPr>
          <w:lang w:val="fr-FR"/>
        </w:rPr>
        <w:t>child</w:t>
      </w:r>
      <w:proofErr w:type="spellEnd"/>
      <w:r w:rsidR="002E335B" w:rsidRPr="00DE6389">
        <w:rPr>
          <w:lang w:val="fr-FR"/>
        </w:rPr>
        <w:t xml:space="preserve"> communication about </w:t>
      </w:r>
      <w:proofErr w:type="spellStart"/>
      <w:r w:rsidR="002E335B" w:rsidRPr="00DE6389">
        <w:rPr>
          <w:lang w:val="fr-FR"/>
        </w:rPr>
        <w:t>sex</w:t>
      </w:r>
      <w:proofErr w:type="spellEnd"/>
      <w:r w:rsidR="002E335B" w:rsidRPr="00DE6389">
        <w:rPr>
          <w:lang w:val="fr-FR"/>
        </w:rPr>
        <w:t xml:space="preserve">. </w:t>
      </w:r>
      <w:r w:rsidR="002E335B" w:rsidRPr="00DE6389">
        <w:rPr>
          <w:i/>
          <w:iCs/>
          <w:lang w:val="fr-FR"/>
        </w:rPr>
        <w:t xml:space="preserve">Journal of </w:t>
      </w:r>
      <w:proofErr w:type="spellStart"/>
      <w:r w:rsidR="002E335B" w:rsidRPr="00DE6389">
        <w:rPr>
          <w:i/>
          <w:iCs/>
          <w:lang w:val="fr-FR"/>
        </w:rPr>
        <w:t>Behavioral</w:t>
      </w:r>
      <w:proofErr w:type="spellEnd"/>
      <w:r w:rsidR="002E335B" w:rsidRPr="00DE6389">
        <w:rPr>
          <w:i/>
          <w:iCs/>
          <w:lang w:val="fr-FR"/>
        </w:rPr>
        <w:t xml:space="preserve"> Addictions</w:t>
      </w:r>
      <w:r w:rsidR="002E335B" w:rsidRPr="00DE6389">
        <w:rPr>
          <w:lang w:val="fr-FR"/>
        </w:rPr>
        <w:t xml:space="preserve">, </w:t>
      </w:r>
      <w:r w:rsidR="002E335B" w:rsidRPr="00DE6389">
        <w:rPr>
          <w:i/>
          <w:iCs/>
          <w:lang w:val="fr-FR"/>
        </w:rPr>
        <w:t>8</w:t>
      </w:r>
      <w:r w:rsidR="002E335B" w:rsidRPr="00DE6389">
        <w:rPr>
          <w:lang w:val="fr-FR"/>
        </w:rPr>
        <w:t>, 420–431.</w:t>
      </w:r>
      <w:r w:rsidR="002E335B" w:rsidRPr="00DE6389">
        <w:t xml:space="preserve"> </w:t>
      </w:r>
    </w:p>
    <w:p w14:paraId="36905918" w14:textId="12049B06" w:rsidR="002E335B" w:rsidRPr="00DE6389" w:rsidRDefault="00DE6389" w:rsidP="00F4016E">
      <w:pPr>
        <w:spacing w:line="360" w:lineRule="auto"/>
        <w:ind w:left="1077" w:hanging="720"/>
        <w:contextualSpacing/>
        <w:rPr>
          <w:color w:val="222222"/>
          <w:shd w:val="clear" w:color="auto" w:fill="FFFFFF"/>
        </w:rPr>
      </w:pPr>
      <w:r w:rsidRPr="00DE6389">
        <w:rPr>
          <w:b/>
          <w:bCs/>
          <w:lang w:val="fr-FR"/>
        </w:rPr>
        <w:t xml:space="preserve">19. </w:t>
      </w:r>
      <w:r w:rsidR="002E335B" w:rsidRPr="00DE6389">
        <w:rPr>
          <w:b/>
          <w:bCs/>
          <w:lang w:val="fr-FR"/>
        </w:rPr>
        <w:t xml:space="preserve">Efrati, Y., </w:t>
      </w:r>
      <w:proofErr w:type="spellStart"/>
      <w:r w:rsidR="002E335B" w:rsidRPr="00DE6389">
        <w:t>Shukron</w:t>
      </w:r>
      <w:proofErr w:type="spellEnd"/>
      <w:r w:rsidR="002E335B" w:rsidRPr="00DE6389">
        <w:t xml:space="preserve">, O., &amp; Epstein, </w:t>
      </w:r>
      <w:r w:rsidR="002E335B" w:rsidRPr="00DE6389">
        <w:rPr>
          <w:lang w:val="fr-FR"/>
        </w:rPr>
        <w:t xml:space="preserve">R. (2019). Compulsive </w:t>
      </w:r>
      <w:proofErr w:type="spellStart"/>
      <w:r w:rsidR="002E335B" w:rsidRPr="00DE6389">
        <w:rPr>
          <w:lang w:val="fr-FR"/>
        </w:rPr>
        <w:t>sexual</w:t>
      </w:r>
      <w:proofErr w:type="spellEnd"/>
      <w:r w:rsidR="002E335B" w:rsidRPr="00DE6389">
        <w:rPr>
          <w:lang w:val="fr-FR"/>
        </w:rPr>
        <w:t xml:space="preserve"> </w:t>
      </w:r>
      <w:proofErr w:type="spellStart"/>
      <w:r w:rsidR="002E335B" w:rsidRPr="00DE6389">
        <w:rPr>
          <w:lang w:val="fr-FR"/>
        </w:rPr>
        <w:t>behavior</w:t>
      </w:r>
      <w:proofErr w:type="spellEnd"/>
      <w:r w:rsidR="002E335B" w:rsidRPr="00DE6389">
        <w:rPr>
          <w:lang w:val="fr-FR"/>
        </w:rPr>
        <w:t xml:space="preserve"> and </w:t>
      </w:r>
      <w:proofErr w:type="spellStart"/>
      <w:r w:rsidR="002E335B" w:rsidRPr="00DE6389">
        <w:rPr>
          <w:lang w:val="fr-FR"/>
        </w:rPr>
        <w:t>sexual</w:t>
      </w:r>
      <w:proofErr w:type="spellEnd"/>
      <w:r w:rsidR="002E335B" w:rsidRPr="00DE6389">
        <w:rPr>
          <w:lang w:val="fr-FR"/>
        </w:rPr>
        <w:t xml:space="preserve"> </w:t>
      </w:r>
      <w:proofErr w:type="spellStart"/>
      <w:r w:rsidR="002E335B" w:rsidRPr="00DE6389">
        <w:rPr>
          <w:lang w:val="fr-FR"/>
        </w:rPr>
        <w:t>offending</w:t>
      </w:r>
      <w:proofErr w:type="spellEnd"/>
      <w:r w:rsidR="002E335B" w:rsidRPr="00DE6389">
        <w:rPr>
          <w:lang w:val="fr-FR"/>
        </w:rPr>
        <w:t xml:space="preserve">: </w:t>
      </w:r>
      <w:proofErr w:type="spellStart"/>
      <w:r w:rsidR="002E335B" w:rsidRPr="00DE6389">
        <w:rPr>
          <w:lang w:val="fr-FR"/>
        </w:rPr>
        <w:t>Differences</w:t>
      </w:r>
      <w:proofErr w:type="spellEnd"/>
      <w:r w:rsidR="002E335B" w:rsidRPr="00DE6389">
        <w:rPr>
          <w:lang w:val="fr-FR"/>
        </w:rPr>
        <w:t xml:space="preserve"> in cognitive </w:t>
      </w:r>
      <w:proofErr w:type="spellStart"/>
      <w:r w:rsidR="002E335B" w:rsidRPr="00DE6389">
        <w:rPr>
          <w:lang w:val="fr-FR"/>
        </w:rPr>
        <w:t>schemas</w:t>
      </w:r>
      <w:proofErr w:type="spellEnd"/>
      <w:r w:rsidR="002E335B" w:rsidRPr="00DE6389">
        <w:rPr>
          <w:lang w:val="fr-FR"/>
        </w:rPr>
        <w:t xml:space="preserve">, sensation </w:t>
      </w:r>
      <w:proofErr w:type="spellStart"/>
      <w:r w:rsidR="002E335B" w:rsidRPr="00DE6389">
        <w:rPr>
          <w:lang w:val="fr-FR"/>
        </w:rPr>
        <w:t>seeking</w:t>
      </w:r>
      <w:proofErr w:type="spellEnd"/>
      <w:r w:rsidR="002E335B" w:rsidRPr="00DE6389">
        <w:rPr>
          <w:lang w:val="fr-FR"/>
        </w:rPr>
        <w:t xml:space="preserve"> and </w:t>
      </w:r>
      <w:proofErr w:type="spellStart"/>
      <w:r w:rsidR="002E335B" w:rsidRPr="00DE6389">
        <w:rPr>
          <w:lang w:val="fr-FR"/>
        </w:rPr>
        <w:t>impulsivity</w:t>
      </w:r>
      <w:proofErr w:type="spellEnd"/>
      <w:r w:rsidR="002E335B" w:rsidRPr="00DE6389">
        <w:rPr>
          <w:lang w:val="fr-FR"/>
        </w:rPr>
        <w:t xml:space="preserve">. </w:t>
      </w:r>
      <w:r w:rsidR="002E335B" w:rsidRPr="00DE6389">
        <w:rPr>
          <w:i/>
          <w:iCs/>
          <w:lang w:val="fr-FR"/>
        </w:rPr>
        <w:t xml:space="preserve">Journal of </w:t>
      </w:r>
      <w:proofErr w:type="spellStart"/>
      <w:r w:rsidR="002E335B" w:rsidRPr="00DE6389">
        <w:rPr>
          <w:i/>
          <w:iCs/>
          <w:lang w:val="fr-FR"/>
        </w:rPr>
        <w:t>Behavioral</w:t>
      </w:r>
      <w:proofErr w:type="spellEnd"/>
      <w:r w:rsidR="002E335B" w:rsidRPr="00DE6389">
        <w:rPr>
          <w:i/>
          <w:iCs/>
          <w:lang w:val="fr-FR"/>
        </w:rPr>
        <w:t xml:space="preserve"> Addictions,</w:t>
      </w:r>
      <w:r w:rsidR="002E335B" w:rsidRPr="00DE6389">
        <w:t xml:space="preserve"> </w:t>
      </w:r>
      <w:r w:rsidR="002E335B" w:rsidRPr="00DE6389">
        <w:rPr>
          <w:i/>
          <w:iCs/>
        </w:rPr>
        <w:t>8</w:t>
      </w:r>
      <w:r w:rsidR="002E335B" w:rsidRPr="00DE6389">
        <w:t>, 432–441.</w:t>
      </w:r>
    </w:p>
    <w:p w14:paraId="51B517DD" w14:textId="473D4B03" w:rsidR="002E335B" w:rsidRPr="00DE6389" w:rsidRDefault="00DE6389" w:rsidP="00F4016E">
      <w:pPr>
        <w:spacing w:line="360" w:lineRule="auto"/>
        <w:ind w:left="1077" w:hanging="720"/>
        <w:contextualSpacing/>
        <w:rPr>
          <w:color w:val="222222"/>
          <w:shd w:val="clear" w:color="auto" w:fill="FFFFFF"/>
          <w:rtl/>
        </w:rPr>
      </w:pPr>
      <w:r w:rsidRPr="00DE6389">
        <w:rPr>
          <w:b/>
          <w:bCs/>
          <w:lang w:val="fr-FR"/>
        </w:rPr>
        <w:t>20</w:t>
      </w:r>
      <w:r w:rsidRPr="00DE6389">
        <w:rPr>
          <w:lang w:val="fr-FR"/>
        </w:rPr>
        <w:t xml:space="preserve">. </w:t>
      </w:r>
      <w:proofErr w:type="spellStart"/>
      <w:r w:rsidR="002E335B" w:rsidRPr="00DE6389">
        <w:rPr>
          <w:lang w:val="fr-FR"/>
        </w:rPr>
        <w:t>Zilberman</w:t>
      </w:r>
      <w:proofErr w:type="spellEnd"/>
      <w:r w:rsidR="002E335B" w:rsidRPr="00DE6389">
        <w:rPr>
          <w:lang w:val="fr-FR"/>
        </w:rPr>
        <w:t xml:space="preserve">, N., </w:t>
      </w:r>
      <w:proofErr w:type="spellStart"/>
      <w:r w:rsidR="002E335B" w:rsidRPr="00DE6389">
        <w:rPr>
          <w:lang w:val="fr-FR"/>
        </w:rPr>
        <w:t>Yadid</w:t>
      </w:r>
      <w:proofErr w:type="spellEnd"/>
      <w:r w:rsidR="002E335B" w:rsidRPr="00DE6389">
        <w:rPr>
          <w:lang w:val="fr-FR"/>
        </w:rPr>
        <w:t xml:space="preserve">, G., </w:t>
      </w:r>
      <w:r w:rsidR="002E335B" w:rsidRPr="00DE6389">
        <w:rPr>
          <w:b/>
          <w:bCs/>
          <w:lang w:val="fr-FR"/>
        </w:rPr>
        <w:t>Efrati, Y</w:t>
      </w:r>
      <w:r w:rsidR="002E335B" w:rsidRPr="00DE6389">
        <w:rPr>
          <w:lang w:val="fr-FR"/>
        </w:rPr>
        <w:t xml:space="preserve">., </w:t>
      </w:r>
      <w:proofErr w:type="spellStart"/>
      <w:r w:rsidR="002E335B" w:rsidRPr="00DE6389">
        <w:rPr>
          <w:lang w:val="fr-FR"/>
        </w:rPr>
        <w:t>Rassovsky</w:t>
      </w:r>
      <w:proofErr w:type="spellEnd"/>
      <w:r w:rsidR="002E335B" w:rsidRPr="00DE6389">
        <w:rPr>
          <w:lang w:val="fr-FR"/>
        </w:rPr>
        <w:t xml:space="preserve">, Y. (2019). </w:t>
      </w:r>
      <w:proofErr w:type="spellStart"/>
      <w:r w:rsidR="002E335B" w:rsidRPr="00DE6389">
        <w:rPr>
          <w:lang w:val="fr-FR"/>
        </w:rPr>
        <w:t>Negative</w:t>
      </w:r>
      <w:proofErr w:type="spellEnd"/>
      <w:r w:rsidR="002E335B" w:rsidRPr="00DE6389">
        <w:rPr>
          <w:lang w:val="fr-FR"/>
        </w:rPr>
        <w:t xml:space="preserve"> and positive life </w:t>
      </w:r>
      <w:proofErr w:type="spellStart"/>
      <w:r w:rsidR="002E335B" w:rsidRPr="00DE6389">
        <w:rPr>
          <w:lang w:val="fr-FR"/>
        </w:rPr>
        <w:t>events</w:t>
      </w:r>
      <w:proofErr w:type="spellEnd"/>
      <w:r w:rsidR="002E335B" w:rsidRPr="00DE6389">
        <w:rPr>
          <w:lang w:val="fr-FR"/>
        </w:rPr>
        <w:t xml:space="preserve"> and </w:t>
      </w:r>
      <w:proofErr w:type="spellStart"/>
      <w:r w:rsidR="002E335B" w:rsidRPr="00DE6389">
        <w:rPr>
          <w:lang w:val="fr-FR"/>
        </w:rPr>
        <w:t>their</w:t>
      </w:r>
      <w:proofErr w:type="spellEnd"/>
      <w:r w:rsidR="002E335B" w:rsidRPr="00DE6389">
        <w:rPr>
          <w:lang w:val="fr-FR"/>
        </w:rPr>
        <w:t xml:space="preserve"> relation to substance and </w:t>
      </w:r>
      <w:proofErr w:type="spellStart"/>
      <w:r w:rsidR="002E335B" w:rsidRPr="00DE6389">
        <w:rPr>
          <w:lang w:val="fr-FR"/>
        </w:rPr>
        <w:t>behavioral</w:t>
      </w:r>
      <w:proofErr w:type="spellEnd"/>
      <w:r w:rsidR="002E335B" w:rsidRPr="00DE6389">
        <w:rPr>
          <w:lang w:val="fr-FR"/>
        </w:rPr>
        <w:t xml:space="preserve"> addictions. </w:t>
      </w:r>
      <w:r w:rsidR="002E335B" w:rsidRPr="00DE6389">
        <w:rPr>
          <w:i/>
          <w:iCs/>
          <w:lang w:val="fr-FR"/>
        </w:rPr>
        <w:t xml:space="preserve">Drug and </w:t>
      </w:r>
      <w:proofErr w:type="spellStart"/>
      <w:r w:rsidR="002E335B" w:rsidRPr="00DE6389">
        <w:rPr>
          <w:i/>
          <w:iCs/>
          <w:lang w:val="fr-FR"/>
        </w:rPr>
        <w:t>Alcohol</w:t>
      </w:r>
      <w:proofErr w:type="spellEnd"/>
      <w:r w:rsidR="002E335B" w:rsidRPr="00DE6389">
        <w:rPr>
          <w:i/>
          <w:iCs/>
          <w:lang w:val="fr-FR"/>
        </w:rPr>
        <w:t xml:space="preserve"> </w:t>
      </w:r>
      <w:proofErr w:type="spellStart"/>
      <w:r w:rsidR="002E335B" w:rsidRPr="00DE6389">
        <w:rPr>
          <w:i/>
          <w:iCs/>
          <w:lang w:val="fr-FR"/>
        </w:rPr>
        <w:t>Dependence</w:t>
      </w:r>
      <w:proofErr w:type="spellEnd"/>
      <w:r w:rsidR="002E335B" w:rsidRPr="00DE6389">
        <w:rPr>
          <w:lang w:val="fr-FR"/>
        </w:rPr>
        <w:t xml:space="preserve">. </w:t>
      </w:r>
      <w:hyperlink r:id="rId13" w:tooltip="Go to table of contents for this volume/issue" w:history="1">
        <w:r w:rsidR="002E335B" w:rsidRPr="00DE6389">
          <w:rPr>
            <w:lang w:val="fr-FR"/>
          </w:rPr>
          <w:t>Volume 204</w:t>
        </w:r>
      </w:hyperlink>
      <w:r w:rsidR="002E335B" w:rsidRPr="00DE6389">
        <w:rPr>
          <w:lang w:val="fr-FR"/>
        </w:rPr>
        <w:t>, 107562.</w:t>
      </w:r>
    </w:p>
    <w:p w14:paraId="053F6F3B" w14:textId="1FB9115A" w:rsidR="002E335B" w:rsidRPr="00DE6389" w:rsidRDefault="00DE6389" w:rsidP="00F4016E">
      <w:pPr>
        <w:spacing w:line="360" w:lineRule="auto"/>
        <w:ind w:left="1077" w:hanging="720"/>
        <w:contextualSpacing/>
        <w:rPr>
          <w:color w:val="222222"/>
          <w:shd w:val="clear" w:color="auto" w:fill="FFFFFF"/>
        </w:rPr>
      </w:pPr>
      <w:r w:rsidRPr="00DE6389">
        <w:rPr>
          <w:b/>
          <w:bCs/>
          <w:lang w:val="fr-FR"/>
        </w:rPr>
        <w:t xml:space="preserve">21. </w:t>
      </w:r>
      <w:r w:rsidR="002E335B" w:rsidRPr="00DE6389">
        <w:rPr>
          <w:b/>
          <w:bCs/>
          <w:lang w:val="fr-FR"/>
        </w:rPr>
        <w:t>Efrati, Y</w:t>
      </w:r>
      <w:r w:rsidR="002E335B" w:rsidRPr="00DE6389">
        <w:rPr>
          <w:lang w:val="fr-FR"/>
        </w:rPr>
        <w:t>. (</w:t>
      </w:r>
      <w:r w:rsidR="002E335B" w:rsidRPr="00DE6389">
        <w:rPr>
          <w:rtl/>
          <w:lang w:val="fr-FR"/>
        </w:rPr>
        <w:t>2019</w:t>
      </w:r>
      <w:r w:rsidR="002E335B" w:rsidRPr="00DE6389">
        <w:rPr>
          <w:lang w:val="fr-FR"/>
        </w:rPr>
        <w:t xml:space="preserve">). </w:t>
      </w:r>
      <w:r w:rsidR="002E335B" w:rsidRPr="00DE6389">
        <w:t>Normal Versus Abnormal Sexual Behavior in Adolescents</w:t>
      </w:r>
      <w:r w:rsidR="002E335B" w:rsidRPr="00DE6389">
        <w:rPr>
          <w:lang w:val="fr-FR"/>
        </w:rPr>
        <w:t xml:space="preserve">. </w:t>
      </w:r>
      <w:proofErr w:type="spellStart"/>
      <w:r w:rsidR="002E335B" w:rsidRPr="00DE6389">
        <w:rPr>
          <w:i/>
          <w:iCs/>
          <w:lang w:val="fr-FR"/>
        </w:rPr>
        <w:t>Psychiatric</w:t>
      </w:r>
      <w:proofErr w:type="spellEnd"/>
      <w:r w:rsidR="002E335B" w:rsidRPr="00DE6389">
        <w:rPr>
          <w:i/>
          <w:iCs/>
          <w:lang w:val="fr-FR"/>
        </w:rPr>
        <w:t xml:space="preserve"> Times. 36, 9</w:t>
      </w:r>
      <w:r w:rsidR="002E335B" w:rsidRPr="00DE6389">
        <w:rPr>
          <w:i/>
          <w:iCs/>
        </w:rPr>
        <w:t>,</w:t>
      </w:r>
      <w:r w:rsidR="002E335B" w:rsidRPr="00DE6389">
        <w:rPr>
          <w:i/>
          <w:iCs/>
          <w:lang w:val="fr-FR"/>
        </w:rPr>
        <w:t xml:space="preserve">14. </w:t>
      </w:r>
    </w:p>
    <w:p w14:paraId="722581BE" w14:textId="6D6D22AA" w:rsidR="002E335B" w:rsidRPr="00DE6389" w:rsidRDefault="00DE6389" w:rsidP="00F4016E">
      <w:pPr>
        <w:spacing w:line="360" w:lineRule="auto"/>
        <w:ind w:left="1077" w:hanging="720"/>
        <w:contextualSpacing/>
        <w:rPr>
          <w:color w:val="222222"/>
          <w:shd w:val="clear" w:color="auto" w:fill="FFFFFF"/>
        </w:rPr>
      </w:pPr>
      <w:r w:rsidRPr="00DE6389">
        <w:rPr>
          <w:b/>
          <w:bCs/>
          <w:lang w:val="fr-FR"/>
        </w:rPr>
        <w:lastRenderedPageBreak/>
        <w:t>22.</w:t>
      </w:r>
      <w:r w:rsidRPr="00DE6389">
        <w:rPr>
          <w:lang w:val="fr-FR"/>
        </w:rPr>
        <w:t xml:space="preserve"> </w:t>
      </w:r>
      <w:proofErr w:type="spellStart"/>
      <w:r w:rsidR="002E335B" w:rsidRPr="00DE6389">
        <w:rPr>
          <w:lang w:val="fr-FR"/>
        </w:rPr>
        <w:t>Boniel</w:t>
      </w:r>
      <w:proofErr w:type="spellEnd"/>
      <w:r w:rsidR="002E335B" w:rsidRPr="00DE6389">
        <w:rPr>
          <w:lang w:val="fr-FR"/>
        </w:rPr>
        <w:t xml:space="preserve">-Nissim, M., </w:t>
      </w:r>
      <w:r w:rsidR="002E335B" w:rsidRPr="00DE6389">
        <w:rPr>
          <w:b/>
          <w:bCs/>
          <w:lang w:val="fr-FR"/>
        </w:rPr>
        <w:t xml:space="preserve">Efrati., Y, </w:t>
      </w:r>
      <w:r w:rsidR="002E335B" w:rsidRPr="00DE6389">
        <w:rPr>
          <w:lang w:val="fr-FR"/>
        </w:rPr>
        <w:t xml:space="preserve">&amp; </w:t>
      </w:r>
      <w:proofErr w:type="spellStart"/>
      <w:r w:rsidR="002E335B" w:rsidRPr="00DE6389">
        <w:rPr>
          <w:lang w:val="fr-FR"/>
        </w:rPr>
        <w:t>Dolev</w:t>
      </w:r>
      <w:proofErr w:type="spellEnd"/>
      <w:r w:rsidR="002E335B" w:rsidRPr="00DE6389">
        <w:rPr>
          <w:lang w:val="fr-FR"/>
        </w:rPr>
        <w:t>-Cohen, M. (2020).</w:t>
      </w:r>
      <w:r w:rsidR="002E335B" w:rsidRPr="00DE6389">
        <w:rPr>
          <w:b/>
          <w:bCs/>
        </w:rPr>
        <w:t xml:space="preserve"> </w:t>
      </w:r>
      <w:r w:rsidR="002E335B" w:rsidRPr="00DE6389">
        <w:rPr>
          <w:lang w:val="fr-FR"/>
        </w:rPr>
        <w:t xml:space="preserve">Parental </w:t>
      </w:r>
      <w:proofErr w:type="spellStart"/>
      <w:r w:rsidR="002E335B" w:rsidRPr="00DE6389">
        <w:rPr>
          <w:lang w:val="fr-FR"/>
        </w:rPr>
        <w:t>mediation</w:t>
      </w:r>
      <w:proofErr w:type="spellEnd"/>
      <w:r w:rsidR="002E335B" w:rsidRPr="00DE6389">
        <w:rPr>
          <w:lang w:val="fr-FR"/>
        </w:rPr>
        <w:t xml:space="preserve"> </w:t>
      </w:r>
      <w:proofErr w:type="spellStart"/>
      <w:r w:rsidR="002E335B" w:rsidRPr="00DE6389">
        <w:rPr>
          <w:lang w:val="fr-FR"/>
        </w:rPr>
        <w:t>regarding</w:t>
      </w:r>
      <w:proofErr w:type="spellEnd"/>
      <w:r w:rsidR="002E335B" w:rsidRPr="00DE6389">
        <w:rPr>
          <w:lang w:val="fr-FR"/>
        </w:rPr>
        <w:t xml:space="preserve"> </w:t>
      </w:r>
      <w:proofErr w:type="spellStart"/>
      <w:r w:rsidR="002E335B" w:rsidRPr="00DE6389">
        <w:rPr>
          <w:lang w:val="fr-FR"/>
        </w:rPr>
        <w:t>children's</w:t>
      </w:r>
      <w:proofErr w:type="spellEnd"/>
      <w:r w:rsidR="002E335B" w:rsidRPr="00DE6389">
        <w:rPr>
          <w:lang w:val="fr-FR"/>
        </w:rPr>
        <w:t xml:space="preserve"> </w:t>
      </w:r>
      <w:proofErr w:type="spellStart"/>
      <w:r w:rsidR="002E335B" w:rsidRPr="00DE6389">
        <w:rPr>
          <w:lang w:val="fr-FR"/>
        </w:rPr>
        <w:t>pornography</w:t>
      </w:r>
      <w:proofErr w:type="spellEnd"/>
      <w:r w:rsidR="002E335B" w:rsidRPr="00DE6389">
        <w:rPr>
          <w:lang w:val="fr-FR"/>
        </w:rPr>
        <w:t xml:space="preserve"> </w:t>
      </w:r>
      <w:proofErr w:type="spellStart"/>
      <w:r w:rsidR="002E335B" w:rsidRPr="00DE6389">
        <w:rPr>
          <w:lang w:val="fr-FR"/>
        </w:rPr>
        <w:t>exposure</w:t>
      </w:r>
      <w:proofErr w:type="spellEnd"/>
      <w:r w:rsidR="002E335B" w:rsidRPr="00DE6389">
        <w:rPr>
          <w:lang w:val="fr-FR"/>
        </w:rPr>
        <w:t xml:space="preserve"> : The </w:t>
      </w:r>
      <w:proofErr w:type="spellStart"/>
      <w:r w:rsidR="002E335B" w:rsidRPr="00DE6389">
        <w:rPr>
          <w:lang w:val="fr-FR"/>
        </w:rPr>
        <w:t>role</w:t>
      </w:r>
      <w:proofErr w:type="spellEnd"/>
      <w:r w:rsidR="002E335B" w:rsidRPr="00DE6389">
        <w:rPr>
          <w:lang w:val="fr-FR"/>
        </w:rPr>
        <w:t xml:space="preserve"> of </w:t>
      </w:r>
      <w:proofErr w:type="spellStart"/>
      <w:r w:rsidR="002E335B" w:rsidRPr="00DE6389">
        <w:rPr>
          <w:lang w:val="fr-FR"/>
        </w:rPr>
        <w:t>parenting</w:t>
      </w:r>
      <w:proofErr w:type="spellEnd"/>
      <w:r w:rsidR="002E335B" w:rsidRPr="00DE6389">
        <w:rPr>
          <w:lang w:val="fr-FR"/>
        </w:rPr>
        <w:t xml:space="preserve"> style, protection motivation and </w:t>
      </w:r>
      <w:proofErr w:type="spellStart"/>
      <w:r w:rsidR="002E335B" w:rsidRPr="00DE6389">
        <w:rPr>
          <w:lang w:val="fr-FR"/>
        </w:rPr>
        <w:t>gender</w:t>
      </w:r>
      <w:proofErr w:type="spellEnd"/>
      <w:r w:rsidR="002E335B" w:rsidRPr="00DE6389">
        <w:rPr>
          <w:lang w:val="fr-FR"/>
        </w:rPr>
        <w:t xml:space="preserve">. </w:t>
      </w:r>
      <w:r w:rsidR="002E335B" w:rsidRPr="00DE6389">
        <w:rPr>
          <w:i/>
          <w:iCs/>
          <w:lang w:val="fr-FR"/>
        </w:rPr>
        <w:t xml:space="preserve">Journal of </w:t>
      </w:r>
      <w:proofErr w:type="spellStart"/>
      <w:r w:rsidR="002E335B" w:rsidRPr="00DE6389">
        <w:rPr>
          <w:i/>
          <w:iCs/>
          <w:lang w:val="fr-FR"/>
        </w:rPr>
        <w:t>Sex</w:t>
      </w:r>
      <w:proofErr w:type="spellEnd"/>
      <w:r w:rsidR="002E335B" w:rsidRPr="00DE6389">
        <w:rPr>
          <w:i/>
          <w:iCs/>
          <w:lang w:val="fr-FR"/>
        </w:rPr>
        <w:t xml:space="preserve"> </w:t>
      </w:r>
      <w:proofErr w:type="spellStart"/>
      <w:r w:rsidR="002E335B" w:rsidRPr="00DE6389">
        <w:rPr>
          <w:i/>
          <w:iCs/>
          <w:lang w:val="fr-FR"/>
        </w:rPr>
        <w:t>Research</w:t>
      </w:r>
      <w:proofErr w:type="spellEnd"/>
      <w:r w:rsidR="002E335B" w:rsidRPr="00DE6389">
        <w:rPr>
          <w:lang w:val="fr-FR"/>
        </w:rPr>
        <w:t>,</w:t>
      </w:r>
      <w:r w:rsidR="002E335B" w:rsidRPr="00DE6389">
        <w:rPr>
          <w:rFonts w:eastAsia="Calibri"/>
        </w:rPr>
        <w:t xml:space="preserve"> </w:t>
      </w:r>
      <w:r w:rsidR="002E335B" w:rsidRPr="00DE6389">
        <w:rPr>
          <w:i/>
          <w:iCs/>
          <w:lang w:val="fr-FR"/>
        </w:rPr>
        <w:t>57</w:t>
      </w:r>
      <w:r w:rsidR="002E335B" w:rsidRPr="00DE6389">
        <w:rPr>
          <w:lang w:val="fr-FR"/>
        </w:rPr>
        <w:t>, 42-51.</w:t>
      </w:r>
    </w:p>
    <w:p w14:paraId="448A0C50" w14:textId="5C43CBAF" w:rsidR="002E335B" w:rsidRPr="00DE6389" w:rsidRDefault="00DE6389" w:rsidP="00F4016E">
      <w:pPr>
        <w:spacing w:line="360" w:lineRule="auto"/>
        <w:ind w:left="1077" w:hanging="720"/>
        <w:contextualSpacing/>
        <w:rPr>
          <w:color w:val="222222"/>
          <w:shd w:val="clear" w:color="auto" w:fill="FFFFFF"/>
        </w:rPr>
      </w:pPr>
      <w:r w:rsidRPr="00DE6389">
        <w:rPr>
          <w:b/>
          <w:bCs/>
          <w:lang w:val="fr-FR"/>
        </w:rPr>
        <w:t xml:space="preserve">23. </w:t>
      </w:r>
      <w:r w:rsidR="002E335B" w:rsidRPr="00DE6389">
        <w:rPr>
          <w:b/>
          <w:bCs/>
          <w:lang w:val="fr-FR"/>
        </w:rPr>
        <w:t>Efrati, Y</w:t>
      </w:r>
      <w:r w:rsidR="002E335B" w:rsidRPr="00DE6389">
        <w:rPr>
          <w:lang w:val="fr-FR"/>
        </w:rPr>
        <w:t>. (2020).</w:t>
      </w:r>
      <w:r w:rsidR="002E335B" w:rsidRPr="00DE6389">
        <w:rPr>
          <w:b/>
          <w:bCs/>
        </w:rPr>
        <w:t xml:space="preserve"> </w:t>
      </w:r>
      <w:proofErr w:type="spellStart"/>
      <w:r w:rsidR="002E335B" w:rsidRPr="00DE6389">
        <w:rPr>
          <w:lang w:val="fr-FR"/>
        </w:rPr>
        <w:t>Problematic</w:t>
      </w:r>
      <w:proofErr w:type="spellEnd"/>
      <w:r w:rsidR="002E335B" w:rsidRPr="00DE6389">
        <w:rPr>
          <w:lang w:val="fr-FR"/>
        </w:rPr>
        <w:t xml:space="preserve"> and non-</w:t>
      </w:r>
      <w:proofErr w:type="spellStart"/>
      <w:r w:rsidR="002E335B" w:rsidRPr="00DE6389">
        <w:rPr>
          <w:lang w:val="fr-FR"/>
        </w:rPr>
        <w:t>problematic</w:t>
      </w:r>
      <w:proofErr w:type="spellEnd"/>
      <w:r w:rsidR="002E335B" w:rsidRPr="00DE6389">
        <w:rPr>
          <w:lang w:val="fr-FR"/>
        </w:rPr>
        <w:t xml:space="preserve"> </w:t>
      </w:r>
      <w:proofErr w:type="spellStart"/>
      <w:r w:rsidR="002E335B" w:rsidRPr="00DE6389">
        <w:rPr>
          <w:lang w:val="fr-FR"/>
        </w:rPr>
        <w:t>pornography</w:t>
      </w:r>
      <w:proofErr w:type="spellEnd"/>
      <w:r w:rsidR="002E335B" w:rsidRPr="00DE6389">
        <w:rPr>
          <w:lang w:val="fr-FR"/>
        </w:rPr>
        <w:t xml:space="preserve"> use and compulsive </w:t>
      </w:r>
      <w:proofErr w:type="spellStart"/>
      <w:r w:rsidR="002E335B" w:rsidRPr="00DE6389">
        <w:rPr>
          <w:lang w:val="fr-FR"/>
        </w:rPr>
        <w:t>sexual</w:t>
      </w:r>
      <w:proofErr w:type="spellEnd"/>
      <w:r w:rsidR="002E335B" w:rsidRPr="00DE6389">
        <w:rPr>
          <w:lang w:val="fr-FR"/>
        </w:rPr>
        <w:t xml:space="preserve"> </w:t>
      </w:r>
      <w:proofErr w:type="spellStart"/>
      <w:r w:rsidR="002E335B" w:rsidRPr="00DE6389">
        <w:rPr>
          <w:lang w:val="fr-FR"/>
        </w:rPr>
        <w:t>behaviors</w:t>
      </w:r>
      <w:proofErr w:type="spellEnd"/>
      <w:r w:rsidR="002E335B" w:rsidRPr="00DE6389">
        <w:rPr>
          <w:lang w:val="fr-FR"/>
        </w:rPr>
        <w:t xml:space="preserve"> </w:t>
      </w:r>
      <w:proofErr w:type="spellStart"/>
      <w:r w:rsidR="002E335B" w:rsidRPr="00DE6389">
        <w:rPr>
          <w:lang w:val="fr-FR"/>
        </w:rPr>
        <w:t>among</w:t>
      </w:r>
      <w:proofErr w:type="spellEnd"/>
      <w:r w:rsidR="002E335B" w:rsidRPr="00DE6389">
        <w:rPr>
          <w:lang w:val="fr-FR"/>
        </w:rPr>
        <w:t xml:space="preserve"> </w:t>
      </w:r>
      <w:proofErr w:type="spellStart"/>
      <w:r w:rsidR="002E335B" w:rsidRPr="00DE6389">
        <w:rPr>
          <w:lang w:val="fr-FR"/>
        </w:rPr>
        <w:t>understudied</w:t>
      </w:r>
      <w:proofErr w:type="spellEnd"/>
      <w:r w:rsidR="002E335B" w:rsidRPr="00DE6389">
        <w:rPr>
          <w:lang w:val="fr-FR"/>
        </w:rPr>
        <w:t xml:space="preserve"> populations: </w:t>
      </w:r>
      <w:proofErr w:type="spellStart"/>
      <w:r w:rsidR="002E335B" w:rsidRPr="00DE6389">
        <w:rPr>
          <w:lang w:val="fr-FR"/>
        </w:rPr>
        <w:t>Children</w:t>
      </w:r>
      <w:proofErr w:type="spellEnd"/>
      <w:r w:rsidR="002E335B" w:rsidRPr="00DE6389">
        <w:rPr>
          <w:lang w:val="fr-FR"/>
        </w:rPr>
        <w:t xml:space="preserve"> and adolescents. </w:t>
      </w:r>
      <w:proofErr w:type="spellStart"/>
      <w:r w:rsidR="002E335B" w:rsidRPr="00DE6389">
        <w:rPr>
          <w:i/>
          <w:iCs/>
          <w:lang w:val="fr-FR"/>
        </w:rPr>
        <w:t>Current</w:t>
      </w:r>
      <w:proofErr w:type="spellEnd"/>
      <w:r w:rsidR="002E335B" w:rsidRPr="00DE6389">
        <w:rPr>
          <w:i/>
          <w:iCs/>
          <w:lang w:val="fr-FR"/>
        </w:rPr>
        <w:t xml:space="preserve"> </w:t>
      </w:r>
      <w:proofErr w:type="spellStart"/>
      <w:r w:rsidR="002E335B" w:rsidRPr="00DE6389">
        <w:rPr>
          <w:i/>
          <w:iCs/>
          <w:lang w:val="fr-FR"/>
        </w:rPr>
        <w:t>Addicton</w:t>
      </w:r>
      <w:proofErr w:type="spellEnd"/>
      <w:r w:rsidR="002E335B" w:rsidRPr="00DE6389">
        <w:rPr>
          <w:i/>
          <w:iCs/>
          <w:lang w:val="fr-FR"/>
        </w:rPr>
        <w:t xml:space="preserve"> Reports</w:t>
      </w:r>
      <w:r w:rsidR="002E335B" w:rsidRPr="00DE6389">
        <w:rPr>
          <w:lang w:val="fr-FR"/>
        </w:rPr>
        <w:t xml:space="preserve">, </w:t>
      </w:r>
      <w:r w:rsidR="002E335B" w:rsidRPr="00DE6389">
        <w:rPr>
          <w:i/>
          <w:iCs/>
          <w:lang w:val="fr-FR"/>
        </w:rPr>
        <w:t xml:space="preserve">7, </w:t>
      </w:r>
      <w:r w:rsidR="002E335B" w:rsidRPr="00DE6389">
        <w:rPr>
          <w:lang w:val="fr-FR"/>
        </w:rPr>
        <w:t xml:space="preserve">68–75. </w:t>
      </w:r>
    </w:p>
    <w:p w14:paraId="0801F432" w14:textId="29F2FCBE" w:rsidR="002E335B" w:rsidRPr="00DE6389" w:rsidRDefault="00DE6389" w:rsidP="00F4016E">
      <w:pPr>
        <w:spacing w:line="360" w:lineRule="auto"/>
        <w:ind w:left="1077" w:hanging="720"/>
        <w:contextualSpacing/>
        <w:rPr>
          <w:color w:val="222222"/>
          <w:shd w:val="clear" w:color="auto" w:fill="FFFFFF"/>
        </w:rPr>
      </w:pPr>
      <w:r w:rsidRPr="00DE6389">
        <w:rPr>
          <w:b/>
          <w:bCs/>
          <w:lang w:val="fr-FR"/>
        </w:rPr>
        <w:t xml:space="preserve">24. </w:t>
      </w:r>
      <w:r w:rsidR="002E335B" w:rsidRPr="00DE6389">
        <w:rPr>
          <w:b/>
          <w:bCs/>
          <w:lang w:val="fr-FR"/>
        </w:rPr>
        <w:t>Efrati, Y</w:t>
      </w:r>
      <w:r w:rsidR="002E335B" w:rsidRPr="00DE6389">
        <w:rPr>
          <w:lang w:val="fr-FR"/>
        </w:rPr>
        <w:t xml:space="preserve">., &amp; </w:t>
      </w:r>
      <w:proofErr w:type="spellStart"/>
      <w:r w:rsidR="002E335B" w:rsidRPr="00DE6389">
        <w:rPr>
          <w:lang w:val="fr-FR"/>
        </w:rPr>
        <w:t>Amichai</w:t>
      </w:r>
      <w:proofErr w:type="spellEnd"/>
      <w:r w:rsidR="002E335B" w:rsidRPr="00DE6389">
        <w:rPr>
          <w:lang w:val="fr-FR"/>
        </w:rPr>
        <w:t xml:space="preserve">-Hamburger, Y. (2020). </w:t>
      </w:r>
      <w:hyperlink r:id="rId14" w:history="1">
        <w:r w:rsidR="002E335B" w:rsidRPr="00DE6389">
          <w:rPr>
            <w:lang w:val="fr-FR"/>
          </w:rPr>
          <w:t xml:space="preserve">Are adolescents </w:t>
        </w:r>
        <w:proofErr w:type="spellStart"/>
        <w:r w:rsidR="002E335B" w:rsidRPr="00DE6389">
          <w:rPr>
            <w:lang w:val="fr-FR"/>
          </w:rPr>
          <w:t>who</w:t>
        </w:r>
        <w:proofErr w:type="spellEnd"/>
        <w:r w:rsidR="002E335B" w:rsidRPr="00DE6389">
          <w:rPr>
            <w:lang w:val="fr-FR"/>
          </w:rPr>
          <w:t xml:space="preserve"> consume </w:t>
        </w:r>
        <w:proofErr w:type="spellStart"/>
        <w:r w:rsidR="002E335B" w:rsidRPr="00DE6389">
          <w:rPr>
            <w:lang w:val="fr-FR"/>
          </w:rPr>
          <w:t>pornography</w:t>
        </w:r>
        <w:proofErr w:type="spellEnd"/>
        <w:r w:rsidR="002E335B" w:rsidRPr="00DE6389">
          <w:rPr>
            <w:lang w:val="fr-FR"/>
          </w:rPr>
          <w:t xml:space="preserve"> </w:t>
        </w:r>
        <w:proofErr w:type="spellStart"/>
        <w:r w:rsidR="002E335B" w:rsidRPr="00DE6389">
          <w:rPr>
            <w:lang w:val="fr-FR"/>
          </w:rPr>
          <w:t>different</w:t>
        </w:r>
        <w:proofErr w:type="spellEnd"/>
        <w:r w:rsidR="002E335B" w:rsidRPr="00DE6389">
          <w:rPr>
            <w:lang w:val="fr-FR"/>
          </w:rPr>
          <w:t xml:space="preserve"> </w:t>
        </w:r>
        <w:proofErr w:type="spellStart"/>
        <w:r w:rsidR="002E335B" w:rsidRPr="00DE6389">
          <w:rPr>
            <w:lang w:val="fr-FR"/>
          </w:rPr>
          <w:t>from</w:t>
        </w:r>
        <w:proofErr w:type="spellEnd"/>
        <w:r w:rsidR="002E335B" w:rsidRPr="00DE6389">
          <w:rPr>
            <w:lang w:val="fr-FR"/>
          </w:rPr>
          <w:t xml:space="preserve"> </w:t>
        </w:r>
        <w:proofErr w:type="spellStart"/>
        <w:r w:rsidR="002E335B" w:rsidRPr="00DE6389">
          <w:rPr>
            <w:lang w:val="fr-FR"/>
          </w:rPr>
          <w:t>those</w:t>
        </w:r>
        <w:proofErr w:type="spellEnd"/>
        <w:r w:rsidR="002E335B" w:rsidRPr="00DE6389">
          <w:rPr>
            <w:lang w:val="fr-FR"/>
          </w:rPr>
          <w:t xml:space="preserve"> </w:t>
        </w:r>
        <w:proofErr w:type="spellStart"/>
        <w:r w:rsidR="002E335B" w:rsidRPr="00DE6389">
          <w:rPr>
            <w:lang w:val="fr-FR"/>
          </w:rPr>
          <w:t>who</w:t>
        </w:r>
        <w:proofErr w:type="spellEnd"/>
        <w:r w:rsidR="002E335B" w:rsidRPr="00DE6389">
          <w:rPr>
            <w:lang w:val="fr-FR"/>
          </w:rPr>
          <w:t xml:space="preserve"> </w:t>
        </w:r>
        <w:proofErr w:type="spellStart"/>
        <w:r w:rsidR="002E335B" w:rsidRPr="00DE6389">
          <w:rPr>
            <w:lang w:val="fr-FR"/>
          </w:rPr>
          <w:t>engaged</w:t>
        </w:r>
        <w:proofErr w:type="spellEnd"/>
        <w:r w:rsidR="002E335B" w:rsidRPr="00DE6389">
          <w:rPr>
            <w:lang w:val="fr-FR"/>
          </w:rPr>
          <w:t xml:space="preserve"> in online </w:t>
        </w:r>
        <w:proofErr w:type="spellStart"/>
        <w:r w:rsidR="002E335B" w:rsidRPr="00DE6389">
          <w:rPr>
            <w:lang w:val="fr-FR"/>
          </w:rPr>
          <w:t>sexual</w:t>
        </w:r>
        <w:proofErr w:type="spellEnd"/>
        <w:r w:rsidR="002E335B" w:rsidRPr="00DE6389">
          <w:rPr>
            <w:lang w:val="fr-FR"/>
          </w:rPr>
          <w:t xml:space="preserve"> </w:t>
        </w:r>
        <w:proofErr w:type="spellStart"/>
        <w:r w:rsidR="002E335B" w:rsidRPr="00DE6389">
          <w:rPr>
            <w:lang w:val="fr-FR"/>
          </w:rPr>
          <w:t>activities</w:t>
        </w:r>
        <w:proofErr w:type="spellEnd"/>
        <w:r w:rsidR="002E335B" w:rsidRPr="00DE6389">
          <w:rPr>
            <w:lang w:val="fr-FR"/>
          </w:rPr>
          <w:t>?</w:t>
        </w:r>
      </w:hyperlink>
      <w:r w:rsidR="002E335B" w:rsidRPr="00DE6389">
        <w:rPr>
          <w:lang w:val="fr-FR"/>
        </w:rPr>
        <w:t xml:space="preserve"> </w:t>
      </w:r>
      <w:proofErr w:type="spellStart"/>
      <w:r w:rsidR="002E335B" w:rsidRPr="00DE6389">
        <w:rPr>
          <w:i/>
          <w:iCs/>
          <w:lang w:val="fr-FR"/>
        </w:rPr>
        <w:t>Children</w:t>
      </w:r>
      <w:proofErr w:type="spellEnd"/>
      <w:r w:rsidR="002E335B" w:rsidRPr="00DE6389">
        <w:rPr>
          <w:i/>
          <w:iCs/>
          <w:lang w:val="fr-FR"/>
        </w:rPr>
        <w:t xml:space="preserve"> and </w:t>
      </w:r>
      <w:proofErr w:type="spellStart"/>
      <w:r w:rsidR="002E335B" w:rsidRPr="00DE6389">
        <w:rPr>
          <w:i/>
          <w:iCs/>
          <w:lang w:val="fr-FR"/>
        </w:rPr>
        <w:t>Youth</w:t>
      </w:r>
      <w:proofErr w:type="spellEnd"/>
      <w:r w:rsidR="002E335B" w:rsidRPr="00DE6389">
        <w:rPr>
          <w:i/>
          <w:iCs/>
          <w:lang w:val="fr-FR"/>
        </w:rPr>
        <w:t xml:space="preserve"> Services </w:t>
      </w:r>
      <w:proofErr w:type="spellStart"/>
      <w:r w:rsidR="002E335B" w:rsidRPr="00DE6389">
        <w:rPr>
          <w:i/>
          <w:iCs/>
          <w:lang w:val="fr-FR"/>
        </w:rPr>
        <w:t>Review</w:t>
      </w:r>
      <w:proofErr w:type="spellEnd"/>
      <w:r w:rsidR="002E335B" w:rsidRPr="00DE6389">
        <w:rPr>
          <w:lang w:val="fr-FR"/>
        </w:rPr>
        <w:t xml:space="preserve">. </w:t>
      </w:r>
      <w:hyperlink r:id="rId15" w:tooltip="Go to table of contents for this volume/issue" w:history="1">
        <w:r w:rsidR="002E335B" w:rsidRPr="00DE6389">
          <w:rPr>
            <w:lang w:val="fr-FR"/>
          </w:rPr>
          <w:t>Volume 111</w:t>
        </w:r>
      </w:hyperlink>
      <w:r w:rsidR="002E335B" w:rsidRPr="00DE6389">
        <w:rPr>
          <w:lang w:val="fr-FR"/>
        </w:rPr>
        <w:t>, 104843.</w:t>
      </w:r>
    </w:p>
    <w:p w14:paraId="261EDD68" w14:textId="73950953" w:rsidR="002E335B" w:rsidRPr="00DE6389" w:rsidRDefault="00DE6389" w:rsidP="00F4016E">
      <w:pPr>
        <w:spacing w:line="360" w:lineRule="auto"/>
        <w:ind w:left="1077" w:hanging="720"/>
        <w:contextualSpacing/>
        <w:rPr>
          <w:color w:val="222222"/>
          <w:shd w:val="clear" w:color="auto" w:fill="FFFFFF"/>
        </w:rPr>
      </w:pPr>
      <w:r w:rsidRPr="00DE6389">
        <w:rPr>
          <w:b/>
          <w:bCs/>
          <w:lang w:val="fr-FR"/>
        </w:rPr>
        <w:t>25</w:t>
      </w:r>
      <w:r w:rsidRPr="00DE6389">
        <w:rPr>
          <w:lang w:val="fr-FR"/>
        </w:rPr>
        <w:t xml:space="preserve">. </w:t>
      </w:r>
      <w:proofErr w:type="spellStart"/>
      <w:r w:rsidR="002E335B" w:rsidRPr="00DE6389">
        <w:rPr>
          <w:lang w:val="fr-FR"/>
        </w:rPr>
        <w:t>Zilberman</w:t>
      </w:r>
      <w:proofErr w:type="spellEnd"/>
      <w:r w:rsidR="002E335B" w:rsidRPr="00DE6389">
        <w:rPr>
          <w:lang w:val="fr-FR"/>
        </w:rPr>
        <w:t xml:space="preserve">, N., </w:t>
      </w:r>
      <w:proofErr w:type="spellStart"/>
      <w:r w:rsidR="002E335B" w:rsidRPr="00DE6389">
        <w:rPr>
          <w:lang w:val="fr-FR"/>
        </w:rPr>
        <w:t>Yadid</w:t>
      </w:r>
      <w:proofErr w:type="spellEnd"/>
      <w:r w:rsidR="002E335B" w:rsidRPr="00DE6389">
        <w:rPr>
          <w:lang w:val="fr-FR"/>
        </w:rPr>
        <w:t xml:space="preserve">, G., </w:t>
      </w:r>
      <w:r w:rsidR="002E335B" w:rsidRPr="00DE6389">
        <w:rPr>
          <w:b/>
          <w:bCs/>
          <w:lang w:val="fr-FR"/>
        </w:rPr>
        <w:t>Efrati, Y</w:t>
      </w:r>
      <w:r w:rsidR="002E335B" w:rsidRPr="00DE6389">
        <w:rPr>
          <w:lang w:val="fr-FR"/>
        </w:rPr>
        <w:t xml:space="preserve">., </w:t>
      </w:r>
      <w:proofErr w:type="spellStart"/>
      <w:r w:rsidR="002E335B" w:rsidRPr="00DE6389">
        <w:rPr>
          <w:lang w:val="fr-FR"/>
        </w:rPr>
        <w:t>Rassovsky</w:t>
      </w:r>
      <w:proofErr w:type="spellEnd"/>
      <w:r w:rsidR="002E335B" w:rsidRPr="00DE6389">
        <w:rPr>
          <w:lang w:val="fr-FR"/>
        </w:rPr>
        <w:t xml:space="preserve">, Y. (2020). </w:t>
      </w:r>
      <w:proofErr w:type="spellStart"/>
      <w:r w:rsidR="002E335B" w:rsidRPr="00DE6389">
        <w:rPr>
          <w:lang w:val="fr-FR"/>
        </w:rPr>
        <w:t>Who</w:t>
      </w:r>
      <w:proofErr w:type="spellEnd"/>
      <w:r w:rsidR="002E335B" w:rsidRPr="00DE6389">
        <w:rPr>
          <w:lang w:val="fr-FR"/>
        </w:rPr>
        <w:t xml:space="preserve"> </w:t>
      </w:r>
      <w:proofErr w:type="spellStart"/>
      <w:r w:rsidR="002E335B" w:rsidRPr="00DE6389">
        <w:rPr>
          <w:lang w:val="fr-FR"/>
        </w:rPr>
        <w:t>becomes</w:t>
      </w:r>
      <w:proofErr w:type="spellEnd"/>
      <w:r w:rsidR="002E335B" w:rsidRPr="00DE6389">
        <w:rPr>
          <w:lang w:val="fr-FR"/>
        </w:rPr>
        <w:t xml:space="preserve"> </w:t>
      </w:r>
      <w:proofErr w:type="spellStart"/>
      <w:r w:rsidR="002E335B" w:rsidRPr="00DE6389">
        <w:rPr>
          <w:lang w:val="fr-FR"/>
        </w:rPr>
        <w:t>addicted</w:t>
      </w:r>
      <w:proofErr w:type="spellEnd"/>
      <w:r w:rsidR="002E335B" w:rsidRPr="00DE6389">
        <w:rPr>
          <w:lang w:val="fr-FR"/>
        </w:rPr>
        <w:t xml:space="preserve"> and to </w:t>
      </w:r>
      <w:proofErr w:type="spellStart"/>
      <w:r w:rsidR="002E335B" w:rsidRPr="00DE6389">
        <w:rPr>
          <w:lang w:val="fr-FR"/>
        </w:rPr>
        <w:t>what</w:t>
      </w:r>
      <w:proofErr w:type="spellEnd"/>
      <w:r w:rsidR="002E335B" w:rsidRPr="00DE6389">
        <w:rPr>
          <w:lang w:val="fr-FR"/>
        </w:rPr>
        <w:t xml:space="preserve">? Psychosocial </w:t>
      </w:r>
      <w:proofErr w:type="spellStart"/>
      <w:r w:rsidR="002E335B" w:rsidRPr="00DE6389">
        <w:rPr>
          <w:lang w:val="fr-FR"/>
        </w:rPr>
        <w:t>predictors</w:t>
      </w:r>
      <w:proofErr w:type="spellEnd"/>
      <w:r w:rsidR="002E335B" w:rsidRPr="00DE6389">
        <w:rPr>
          <w:lang w:val="fr-FR"/>
        </w:rPr>
        <w:t xml:space="preserve"> of substance and </w:t>
      </w:r>
      <w:proofErr w:type="spellStart"/>
      <w:r w:rsidR="002E335B" w:rsidRPr="00DE6389">
        <w:rPr>
          <w:lang w:val="fr-FR"/>
        </w:rPr>
        <w:t>behavioral</w:t>
      </w:r>
      <w:proofErr w:type="spellEnd"/>
      <w:r w:rsidR="002E335B" w:rsidRPr="00DE6389">
        <w:rPr>
          <w:lang w:val="fr-FR"/>
        </w:rPr>
        <w:t xml:space="preserve"> addictive </w:t>
      </w:r>
      <w:proofErr w:type="spellStart"/>
      <w:r w:rsidR="002E335B" w:rsidRPr="00DE6389">
        <w:rPr>
          <w:lang w:val="fr-FR"/>
        </w:rPr>
        <w:t>disorders</w:t>
      </w:r>
      <w:proofErr w:type="spellEnd"/>
      <w:r w:rsidR="002E335B" w:rsidRPr="00DE6389">
        <w:rPr>
          <w:lang w:val="fr-FR"/>
        </w:rPr>
        <w:t xml:space="preserve">. </w:t>
      </w:r>
      <w:proofErr w:type="spellStart"/>
      <w:r w:rsidR="002E335B" w:rsidRPr="00DE6389">
        <w:rPr>
          <w:i/>
          <w:iCs/>
          <w:lang w:val="fr-FR"/>
        </w:rPr>
        <w:t>Psychiatry</w:t>
      </w:r>
      <w:proofErr w:type="spellEnd"/>
      <w:r w:rsidR="002E335B" w:rsidRPr="00DE6389">
        <w:rPr>
          <w:i/>
          <w:iCs/>
          <w:lang w:val="fr-FR"/>
        </w:rPr>
        <w:t xml:space="preserve"> </w:t>
      </w:r>
      <w:proofErr w:type="spellStart"/>
      <w:r w:rsidR="002E335B" w:rsidRPr="00DE6389">
        <w:rPr>
          <w:i/>
          <w:iCs/>
          <w:lang w:val="fr-FR"/>
        </w:rPr>
        <w:t>Research</w:t>
      </w:r>
      <w:proofErr w:type="spellEnd"/>
      <w:r w:rsidR="002E335B" w:rsidRPr="00DE6389">
        <w:rPr>
          <w:lang w:val="fr-FR"/>
        </w:rPr>
        <w:t>.</w:t>
      </w:r>
      <w:r w:rsidR="002E335B" w:rsidRPr="00DE6389">
        <w:rPr>
          <w:color w:val="222222"/>
          <w:shd w:val="clear" w:color="auto" w:fill="FFFFFF"/>
        </w:rPr>
        <w:t xml:space="preserve"> </w:t>
      </w:r>
      <w:hyperlink r:id="rId16" w:tooltip="Go to table of contents for this volume/issue" w:history="1">
        <w:r w:rsidR="002E335B" w:rsidRPr="00DE6389">
          <w:rPr>
            <w:lang w:val="fr-FR"/>
          </w:rPr>
          <w:t>Volume 291</w:t>
        </w:r>
      </w:hyperlink>
      <w:r w:rsidR="002E335B" w:rsidRPr="00DE6389">
        <w:rPr>
          <w:lang w:val="fr-FR"/>
        </w:rPr>
        <w:t>, 113221.</w:t>
      </w:r>
    </w:p>
    <w:p w14:paraId="7C5A250D" w14:textId="2EE32E20" w:rsidR="002E335B" w:rsidRPr="00DE6389" w:rsidRDefault="00DE6389" w:rsidP="00F4016E">
      <w:pPr>
        <w:spacing w:line="360" w:lineRule="auto"/>
        <w:ind w:left="1077" w:hanging="720"/>
        <w:contextualSpacing/>
        <w:rPr>
          <w:color w:val="222222"/>
          <w:shd w:val="clear" w:color="auto" w:fill="FFFFFF"/>
        </w:rPr>
      </w:pPr>
      <w:r w:rsidRPr="00DE6389">
        <w:rPr>
          <w:b/>
          <w:bCs/>
          <w:lang w:val="fr-FR"/>
        </w:rPr>
        <w:t xml:space="preserve">26. </w:t>
      </w:r>
      <w:r w:rsidR="002E335B" w:rsidRPr="00DE6389">
        <w:rPr>
          <w:b/>
          <w:bCs/>
          <w:lang w:val="fr-FR"/>
        </w:rPr>
        <w:t>Efrati, Y</w:t>
      </w:r>
      <w:r w:rsidR="002E335B" w:rsidRPr="00DE6389">
        <w:rPr>
          <w:lang w:val="fr-FR"/>
        </w:rPr>
        <w:t xml:space="preserve">. </w:t>
      </w:r>
      <w:proofErr w:type="spellStart"/>
      <w:r w:rsidR="002E335B" w:rsidRPr="00DE6389">
        <w:rPr>
          <w:lang w:val="fr-FR"/>
        </w:rPr>
        <w:t>Kolubinski</w:t>
      </w:r>
      <w:proofErr w:type="spellEnd"/>
      <w:r w:rsidR="002E335B" w:rsidRPr="00DE6389">
        <w:rPr>
          <w:lang w:val="fr-FR"/>
        </w:rPr>
        <w:t xml:space="preserve">, C.D, Caselli, G., &amp; Spada, </w:t>
      </w:r>
      <w:r w:rsidR="002E335B" w:rsidRPr="00DE6389">
        <w:t>M.</w:t>
      </w:r>
      <w:r w:rsidR="002E335B" w:rsidRPr="00DE6389">
        <w:rPr>
          <w:lang w:val="fr-FR"/>
        </w:rPr>
        <w:t xml:space="preserve">M. (2020). Desire </w:t>
      </w:r>
      <w:proofErr w:type="spellStart"/>
      <w:r w:rsidR="002E335B" w:rsidRPr="00DE6389">
        <w:rPr>
          <w:lang w:val="fr-FR"/>
        </w:rPr>
        <w:t>thinking</w:t>
      </w:r>
      <w:proofErr w:type="spellEnd"/>
      <w:r w:rsidR="002E335B" w:rsidRPr="00DE6389">
        <w:rPr>
          <w:lang w:val="fr-FR"/>
        </w:rPr>
        <w:t xml:space="preserve"> as a </w:t>
      </w:r>
      <w:proofErr w:type="spellStart"/>
      <w:r w:rsidR="002E335B" w:rsidRPr="00DE6389">
        <w:rPr>
          <w:lang w:val="fr-FR"/>
        </w:rPr>
        <w:t>predictor</w:t>
      </w:r>
      <w:proofErr w:type="spellEnd"/>
      <w:r w:rsidR="002E335B" w:rsidRPr="00DE6389">
        <w:rPr>
          <w:lang w:val="fr-FR"/>
        </w:rPr>
        <w:t xml:space="preserve"> of compulsive </w:t>
      </w:r>
      <w:proofErr w:type="spellStart"/>
      <w:r w:rsidR="002E335B" w:rsidRPr="00DE6389">
        <w:rPr>
          <w:lang w:val="fr-FR"/>
        </w:rPr>
        <w:t>sexual</w:t>
      </w:r>
      <w:proofErr w:type="spellEnd"/>
      <w:r w:rsidR="002E335B" w:rsidRPr="00DE6389">
        <w:rPr>
          <w:lang w:val="fr-FR"/>
        </w:rPr>
        <w:t xml:space="preserve"> </w:t>
      </w:r>
      <w:proofErr w:type="spellStart"/>
      <w:r w:rsidR="002E335B" w:rsidRPr="00DE6389">
        <w:rPr>
          <w:lang w:val="fr-FR"/>
        </w:rPr>
        <w:t>behaviour</w:t>
      </w:r>
      <w:proofErr w:type="spellEnd"/>
      <w:r w:rsidR="002E335B" w:rsidRPr="00DE6389">
        <w:rPr>
          <w:lang w:val="fr-FR"/>
        </w:rPr>
        <w:t xml:space="preserve"> in adolescents: </w:t>
      </w:r>
      <w:bookmarkStart w:id="4" w:name="_Hlk43419628"/>
      <w:r w:rsidR="002E335B" w:rsidRPr="00DE6389">
        <w:rPr>
          <w:lang w:val="fr-FR"/>
        </w:rPr>
        <w:t xml:space="preserve">Evidence </w:t>
      </w:r>
      <w:proofErr w:type="spellStart"/>
      <w:r w:rsidR="002E335B" w:rsidRPr="00DE6389">
        <w:rPr>
          <w:lang w:val="fr-FR"/>
        </w:rPr>
        <w:t>from</w:t>
      </w:r>
      <w:proofErr w:type="spellEnd"/>
      <w:r w:rsidR="002E335B" w:rsidRPr="00DE6389">
        <w:rPr>
          <w:lang w:val="fr-FR"/>
        </w:rPr>
        <w:t xml:space="preserve"> a cross-cultural validation of the </w:t>
      </w:r>
      <w:proofErr w:type="spellStart"/>
      <w:r w:rsidR="002E335B" w:rsidRPr="00DE6389">
        <w:rPr>
          <w:lang w:val="fr-FR"/>
        </w:rPr>
        <w:t>Hebrew</w:t>
      </w:r>
      <w:proofErr w:type="spellEnd"/>
      <w:r w:rsidR="002E335B" w:rsidRPr="00DE6389">
        <w:rPr>
          <w:lang w:val="fr-FR"/>
        </w:rPr>
        <w:t xml:space="preserve"> version of the Desire </w:t>
      </w:r>
      <w:proofErr w:type="spellStart"/>
      <w:r w:rsidR="002E335B" w:rsidRPr="00DE6389">
        <w:rPr>
          <w:lang w:val="fr-FR"/>
        </w:rPr>
        <w:t>Thinking</w:t>
      </w:r>
      <w:proofErr w:type="spellEnd"/>
      <w:r w:rsidR="002E335B" w:rsidRPr="00DE6389">
        <w:rPr>
          <w:lang w:val="fr-FR"/>
        </w:rPr>
        <w:t xml:space="preserve"> Questionnaire. </w:t>
      </w:r>
      <w:r w:rsidR="002E335B" w:rsidRPr="00DE6389">
        <w:rPr>
          <w:i/>
          <w:iCs/>
          <w:lang w:val="fr-FR"/>
        </w:rPr>
        <w:t xml:space="preserve">Journal of </w:t>
      </w:r>
      <w:proofErr w:type="spellStart"/>
      <w:r w:rsidR="002E335B" w:rsidRPr="00DE6389">
        <w:rPr>
          <w:i/>
          <w:iCs/>
          <w:lang w:val="fr-FR"/>
        </w:rPr>
        <w:t>Behavioral</w:t>
      </w:r>
      <w:proofErr w:type="spellEnd"/>
      <w:r w:rsidR="002E335B" w:rsidRPr="00DE6389">
        <w:rPr>
          <w:i/>
          <w:iCs/>
          <w:lang w:val="fr-FR"/>
        </w:rPr>
        <w:t xml:space="preserve"> Addictions, 9</w:t>
      </w:r>
      <w:r w:rsidR="002E335B" w:rsidRPr="00DE6389">
        <w:rPr>
          <w:lang w:val="fr-FR"/>
        </w:rPr>
        <w:t xml:space="preserve">, </w:t>
      </w:r>
      <w:r w:rsidR="002E335B" w:rsidRPr="00DE6389">
        <w:t>797–807.</w:t>
      </w:r>
      <w:r w:rsidR="002E335B" w:rsidRPr="00DE6389">
        <w:rPr>
          <w:lang w:val="fr-FR"/>
        </w:rPr>
        <w:t xml:space="preserve"> </w:t>
      </w:r>
      <w:bookmarkEnd w:id="4"/>
    </w:p>
    <w:p w14:paraId="19F56448" w14:textId="014B7DA6" w:rsidR="002E335B" w:rsidRPr="00DE6389" w:rsidRDefault="00DE6389" w:rsidP="00F4016E">
      <w:pPr>
        <w:spacing w:line="360" w:lineRule="auto"/>
        <w:ind w:left="1077" w:hanging="720"/>
        <w:contextualSpacing/>
        <w:rPr>
          <w:b/>
          <w:bCs/>
        </w:rPr>
      </w:pPr>
      <w:r w:rsidRPr="00DE6389">
        <w:rPr>
          <w:b/>
          <w:bCs/>
          <w:lang w:val="fr-FR"/>
        </w:rPr>
        <w:t xml:space="preserve">27. </w:t>
      </w:r>
      <w:r w:rsidR="002E335B" w:rsidRPr="00DE6389">
        <w:rPr>
          <w:b/>
          <w:bCs/>
          <w:lang w:val="fr-FR"/>
        </w:rPr>
        <w:t>Efrati, Y</w:t>
      </w:r>
      <w:r w:rsidR="002E335B" w:rsidRPr="00DE6389">
        <w:rPr>
          <w:lang w:val="fr-FR"/>
        </w:rPr>
        <w:t>.</w:t>
      </w:r>
      <w:r w:rsidR="002E335B" w:rsidRPr="00DE6389">
        <w:t xml:space="preserve">, &amp; </w:t>
      </w:r>
      <w:proofErr w:type="spellStart"/>
      <w:r w:rsidR="002E335B" w:rsidRPr="00DE6389">
        <w:rPr>
          <w:lang w:val="fr-FR"/>
        </w:rPr>
        <w:t>Boniel</w:t>
      </w:r>
      <w:proofErr w:type="spellEnd"/>
      <w:r w:rsidR="002E335B" w:rsidRPr="00DE6389">
        <w:rPr>
          <w:lang w:val="fr-FR"/>
        </w:rPr>
        <w:t>-Nissim, M.</w:t>
      </w:r>
      <w:r w:rsidR="002E335B" w:rsidRPr="00DE6389">
        <w:t xml:space="preserve"> (202</w:t>
      </w:r>
      <w:r w:rsidR="002E335B" w:rsidRPr="00DE6389">
        <w:rPr>
          <w:rtl/>
        </w:rPr>
        <w:t>1</w:t>
      </w:r>
      <w:r w:rsidR="002E335B" w:rsidRPr="00DE6389">
        <w:t>). Parents’ psychopathology promotes the adoption of ineffective pornography-related parenting mediation strategies</w:t>
      </w:r>
      <w:r w:rsidR="002E335B" w:rsidRPr="00DE6389">
        <w:rPr>
          <w:b/>
          <w:bCs/>
        </w:rPr>
        <w:t xml:space="preserve">. </w:t>
      </w:r>
      <w:r w:rsidR="002E335B" w:rsidRPr="00DE6389">
        <w:rPr>
          <w:i/>
          <w:iCs/>
        </w:rPr>
        <w:t xml:space="preserve">Journal of Sex &amp; Marital Therapy, </w:t>
      </w:r>
      <w:r w:rsidR="002E335B" w:rsidRPr="00DE6389">
        <w:t>47, 117-129.</w:t>
      </w:r>
    </w:p>
    <w:p w14:paraId="470817C5" w14:textId="55691672" w:rsidR="002E335B" w:rsidRPr="00DE6389" w:rsidRDefault="00DE6389" w:rsidP="00F4016E">
      <w:pPr>
        <w:spacing w:line="360" w:lineRule="auto"/>
        <w:ind w:left="1077" w:hanging="720"/>
        <w:contextualSpacing/>
        <w:rPr>
          <w:color w:val="222222"/>
          <w:shd w:val="clear" w:color="auto" w:fill="FFFFFF"/>
        </w:rPr>
      </w:pPr>
      <w:r w:rsidRPr="00DE6389">
        <w:rPr>
          <w:b/>
          <w:bCs/>
          <w:lang w:val="fr-FR"/>
        </w:rPr>
        <w:t xml:space="preserve">28. </w:t>
      </w:r>
      <w:r w:rsidR="002E335B" w:rsidRPr="00DE6389">
        <w:rPr>
          <w:b/>
          <w:bCs/>
          <w:lang w:val="fr-FR"/>
        </w:rPr>
        <w:t>Efrati, Y</w:t>
      </w:r>
      <w:r w:rsidR="002E335B" w:rsidRPr="00DE6389">
        <w:rPr>
          <w:lang w:val="fr-FR"/>
        </w:rPr>
        <w:t>.,</w:t>
      </w:r>
      <w:r w:rsidR="002E335B" w:rsidRPr="00DE6389">
        <w:rPr>
          <w:b/>
          <w:bCs/>
          <w:lang w:val="fr-FR"/>
        </w:rPr>
        <w:t xml:space="preserve"> </w:t>
      </w:r>
      <w:proofErr w:type="spellStart"/>
      <w:r w:rsidR="002E335B" w:rsidRPr="00DE6389">
        <w:t>Shukron</w:t>
      </w:r>
      <w:proofErr w:type="spellEnd"/>
      <w:r w:rsidR="002E335B" w:rsidRPr="00DE6389">
        <w:t>, O., &amp; Epstein, R. (</w:t>
      </w:r>
      <w:r w:rsidR="002E335B" w:rsidRPr="00DE6389">
        <w:rPr>
          <w:rtl/>
        </w:rPr>
        <w:t>2021</w:t>
      </w:r>
      <w:r w:rsidR="002E335B" w:rsidRPr="00DE6389">
        <w:t xml:space="preserve">). Early maladaptive schemas are highly indicative of compulsive sexual behavior. </w:t>
      </w:r>
      <w:r w:rsidR="002E335B" w:rsidRPr="00DE6389">
        <w:rPr>
          <w:i/>
          <w:iCs/>
        </w:rPr>
        <w:t>Evaluation &amp; the Health Professions</w:t>
      </w:r>
      <w:r w:rsidR="002E335B" w:rsidRPr="00DE6389">
        <w:t xml:space="preserve">. </w:t>
      </w:r>
      <w:r w:rsidR="002E335B" w:rsidRPr="00DE6389">
        <w:rPr>
          <w:i/>
          <w:iCs/>
        </w:rPr>
        <w:t>44</w:t>
      </w:r>
      <w:r w:rsidR="002E335B" w:rsidRPr="00DE6389">
        <w:t>, 142-151</w:t>
      </w:r>
      <w:r w:rsidR="002E335B" w:rsidRPr="00DE6389">
        <w:rPr>
          <w:color w:val="222222"/>
          <w:shd w:val="clear" w:color="auto" w:fill="FFFFFF"/>
        </w:rPr>
        <w:t>.</w:t>
      </w:r>
      <w:r w:rsidR="002E335B" w:rsidRPr="00DE6389">
        <w:rPr>
          <w:rFonts w:ascii="David" w:hAnsi="David" w:hint="cs"/>
          <w:rtl/>
        </w:rPr>
        <w:t xml:space="preserve"> </w:t>
      </w:r>
    </w:p>
    <w:p w14:paraId="23CCF27B" w14:textId="14CE7A43" w:rsidR="002E335B" w:rsidRPr="00DE6389" w:rsidRDefault="00DE6389" w:rsidP="00F4016E">
      <w:pPr>
        <w:spacing w:line="360" w:lineRule="auto"/>
        <w:ind w:left="1077" w:hanging="720"/>
        <w:contextualSpacing/>
        <w:rPr>
          <w:color w:val="202124"/>
          <w:shd w:val="clear" w:color="auto" w:fill="FFFFFF"/>
        </w:rPr>
      </w:pPr>
      <w:r w:rsidRPr="00DE6389">
        <w:rPr>
          <w:b/>
          <w:bCs/>
          <w:lang w:val="fr-FR"/>
        </w:rPr>
        <w:t xml:space="preserve">29. </w:t>
      </w:r>
      <w:r w:rsidR="002E335B" w:rsidRPr="00DE6389">
        <w:rPr>
          <w:b/>
          <w:bCs/>
          <w:lang w:val="fr-FR"/>
        </w:rPr>
        <w:t>Efrati, Y</w:t>
      </w:r>
      <w:r w:rsidR="002E335B" w:rsidRPr="00DE6389">
        <w:rPr>
          <w:lang w:val="fr-FR"/>
        </w:rPr>
        <w:t xml:space="preserve">., &amp; </w:t>
      </w:r>
      <w:proofErr w:type="spellStart"/>
      <w:r w:rsidR="002E335B" w:rsidRPr="00DE6389">
        <w:rPr>
          <w:lang w:val="fr-FR"/>
        </w:rPr>
        <w:t>Amichai</w:t>
      </w:r>
      <w:proofErr w:type="spellEnd"/>
      <w:r w:rsidR="002E335B" w:rsidRPr="00DE6389">
        <w:rPr>
          <w:lang w:val="fr-FR"/>
        </w:rPr>
        <w:t xml:space="preserve">-Hamburger, Y. (2021). </w:t>
      </w:r>
      <w:r w:rsidR="002E335B" w:rsidRPr="00DE6389">
        <w:rPr>
          <w:color w:val="222222"/>
          <w:shd w:val="clear" w:color="auto" w:fill="FFFFFF"/>
        </w:rPr>
        <w:t>Adolescents who solely engage in online sexual experiences are at higher risk for compulsive sexual behavior</w:t>
      </w:r>
      <w:r w:rsidR="002E335B" w:rsidRPr="00DE6389">
        <w:t xml:space="preserve">. </w:t>
      </w:r>
      <w:r w:rsidR="002E335B" w:rsidRPr="00DE6389">
        <w:rPr>
          <w:i/>
          <w:iCs/>
          <w:color w:val="202124"/>
          <w:shd w:val="clear" w:color="auto" w:fill="FFFFFF"/>
        </w:rPr>
        <w:t>Addictive Behaviors</w:t>
      </w:r>
      <w:r w:rsidR="002E335B" w:rsidRPr="00DE6389">
        <w:rPr>
          <w:color w:val="202124"/>
          <w:shd w:val="clear" w:color="auto" w:fill="FFFFFF"/>
        </w:rPr>
        <w:t xml:space="preserve">. </w:t>
      </w:r>
      <w:hyperlink r:id="rId17" w:tooltip="Go to table of contents for this volume/issue" w:history="1">
        <w:r w:rsidR="002E335B" w:rsidRPr="00DE6389">
          <w:rPr>
            <w:color w:val="222222"/>
            <w:shd w:val="clear" w:color="auto" w:fill="FFFFFF"/>
          </w:rPr>
          <w:t>Volume 118</w:t>
        </w:r>
      </w:hyperlink>
      <w:r w:rsidR="002E335B" w:rsidRPr="00DE6389">
        <w:rPr>
          <w:color w:val="222222"/>
          <w:shd w:val="clear" w:color="auto" w:fill="FFFFFF"/>
        </w:rPr>
        <w:t>, 106874</w:t>
      </w:r>
      <w:r w:rsidR="002E335B" w:rsidRPr="00DE6389">
        <w:rPr>
          <w:color w:val="202124"/>
          <w:shd w:val="clear" w:color="auto" w:fill="FFFFFF"/>
        </w:rPr>
        <w:t>.</w:t>
      </w:r>
    </w:p>
    <w:p w14:paraId="78FC0F1F" w14:textId="7F52A91E" w:rsidR="002E335B" w:rsidRDefault="00DE6389" w:rsidP="00F4016E">
      <w:pPr>
        <w:spacing w:line="360" w:lineRule="auto"/>
        <w:ind w:left="1077" w:hanging="720"/>
        <w:contextualSpacing/>
      </w:pPr>
      <w:r w:rsidRPr="00DE6389">
        <w:rPr>
          <w:b/>
          <w:bCs/>
          <w:lang w:val="fr-FR"/>
        </w:rPr>
        <w:t xml:space="preserve">30. </w:t>
      </w:r>
      <w:r w:rsidR="002E335B" w:rsidRPr="00DE6389">
        <w:rPr>
          <w:b/>
          <w:bCs/>
          <w:lang w:val="fr-FR"/>
        </w:rPr>
        <w:t>Efrati, Y</w:t>
      </w:r>
      <w:r w:rsidR="002E335B" w:rsidRPr="00DE6389">
        <w:rPr>
          <w:lang w:val="fr-FR"/>
        </w:rPr>
        <w:t xml:space="preserve">. </w:t>
      </w:r>
      <w:proofErr w:type="spellStart"/>
      <w:r w:rsidR="002E335B" w:rsidRPr="00DE6389">
        <w:rPr>
          <w:lang w:val="fr-FR"/>
        </w:rPr>
        <w:t>Kolubinski</w:t>
      </w:r>
      <w:proofErr w:type="spellEnd"/>
      <w:r w:rsidR="002E335B" w:rsidRPr="00DE6389">
        <w:rPr>
          <w:lang w:val="fr-FR"/>
        </w:rPr>
        <w:t xml:space="preserve">, C.D, </w:t>
      </w:r>
      <w:r w:rsidR="002E335B" w:rsidRPr="00DE6389">
        <w:rPr>
          <w:shd w:val="clear" w:color="auto" w:fill="FFFFFF"/>
          <w:lang w:val="it-IT"/>
        </w:rPr>
        <w:t>Marin</w:t>
      </w:r>
      <w:r w:rsidR="002E335B" w:rsidRPr="00DE6389">
        <w:rPr>
          <w:lang w:val="fr-FR"/>
        </w:rPr>
        <w:t xml:space="preserve">o, C., &amp; Spada, </w:t>
      </w:r>
      <w:r w:rsidR="002E335B" w:rsidRPr="00DE6389">
        <w:t>M.</w:t>
      </w:r>
      <w:r w:rsidR="002E335B" w:rsidRPr="00DE6389">
        <w:rPr>
          <w:lang w:val="fr-FR"/>
        </w:rPr>
        <w:t xml:space="preserve">M. (2021). </w:t>
      </w:r>
      <w:r w:rsidR="002E335B" w:rsidRPr="00DE6389">
        <w:rPr>
          <w:color w:val="222222"/>
          <w:shd w:val="clear" w:color="auto" w:fill="FFFFFF"/>
        </w:rPr>
        <w:t xml:space="preserve">Modelling the contribution of metacognitions, impulsiveness, and thought suppression to </w:t>
      </w:r>
      <w:proofErr w:type="spellStart"/>
      <w:r w:rsidR="002E335B" w:rsidRPr="00DE6389">
        <w:rPr>
          <w:color w:val="222222"/>
          <w:shd w:val="clear" w:color="auto" w:fill="FFFFFF"/>
        </w:rPr>
        <w:t>behavioural</w:t>
      </w:r>
      <w:proofErr w:type="spellEnd"/>
      <w:r w:rsidR="002E335B" w:rsidRPr="00DE6389">
        <w:rPr>
          <w:color w:val="222222"/>
          <w:shd w:val="clear" w:color="auto" w:fill="FFFFFF"/>
        </w:rPr>
        <w:t xml:space="preserve"> addictions in adolescents. </w:t>
      </w:r>
      <w:r w:rsidR="002E335B" w:rsidRPr="00DE6389">
        <w:rPr>
          <w:i/>
          <w:iCs/>
          <w:color w:val="222222"/>
          <w:shd w:val="clear" w:color="auto" w:fill="FFFFFF"/>
        </w:rPr>
        <w:t>I</w:t>
      </w:r>
      <w:hyperlink r:id="rId18" w:history="1">
        <w:r w:rsidR="002E335B" w:rsidRPr="00DE6389">
          <w:rPr>
            <w:i/>
            <w:iCs/>
            <w:color w:val="222222"/>
          </w:rPr>
          <w:t>nternational Journal of Environmental Research and Public Health</w:t>
        </w:r>
      </w:hyperlink>
      <w:r w:rsidR="002E335B" w:rsidRPr="00DE6389">
        <w:rPr>
          <w:color w:val="222222"/>
          <w:shd w:val="clear" w:color="auto" w:fill="FFFFFF"/>
        </w:rPr>
        <w:t>, </w:t>
      </w:r>
      <w:r w:rsidR="002E335B" w:rsidRPr="00DE6389">
        <w:rPr>
          <w:i/>
          <w:iCs/>
          <w:lang w:val="fr-FR"/>
        </w:rPr>
        <w:t>18</w:t>
      </w:r>
      <w:r w:rsidR="002E335B" w:rsidRPr="00DE6389">
        <w:rPr>
          <w:lang w:val="fr-FR"/>
        </w:rPr>
        <w:t>, 3820.</w:t>
      </w:r>
    </w:p>
    <w:p w14:paraId="6C5FFF18" w14:textId="77777777" w:rsidR="00263D0D" w:rsidRDefault="00302911" w:rsidP="00263D0D">
      <w:pPr>
        <w:spacing w:line="360" w:lineRule="auto"/>
        <w:ind w:left="1077" w:hanging="720"/>
        <w:contextualSpacing/>
        <w:rPr>
          <w:rtl/>
        </w:rPr>
      </w:pPr>
      <w:r>
        <w:rPr>
          <w:b/>
          <w:bCs/>
          <w:lang w:val="fr-FR"/>
        </w:rPr>
        <w:t>31</w:t>
      </w:r>
      <w:r w:rsidRPr="00302911">
        <w:t>.</w:t>
      </w:r>
      <w:r>
        <w:t xml:space="preserve"> </w:t>
      </w:r>
      <w:proofErr w:type="spellStart"/>
      <w:r>
        <w:t>Sassover</w:t>
      </w:r>
      <w:proofErr w:type="spellEnd"/>
      <w:r>
        <w:t xml:space="preserve">, E., </w:t>
      </w:r>
      <w:proofErr w:type="spellStart"/>
      <w:r>
        <w:t>Abrahamovitch</w:t>
      </w:r>
      <w:proofErr w:type="spellEnd"/>
      <w:r>
        <w:t xml:space="preserve">, Z., </w:t>
      </w:r>
      <w:proofErr w:type="spellStart"/>
      <w:r>
        <w:t>Amsel,Y</w:t>
      </w:r>
      <w:proofErr w:type="spellEnd"/>
      <w:r>
        <w:t xml:space="preserve">., Halle, D., </w:t>
      </w:r>
      <w:proofErr w:type="spellStart"/>
      <w:r>
        <w:t>Mishan</w:t>
      </w:r>
      <w:proofErr w:type="spellEnd"/>
      <w:r>
        <w:t xml:space="preserve">, Y., &amp; </w:t>
      </w:r>
      <w:r w:rsidRPr="0021436D">
        <w:rPr>
          <w:b/>
          <w:bCs/>
        </w:rPr>
        <w:t>Efrati, Y</w:t>
      </w:r>
      <w:r>
        <w:t xml:space="preserve">., &amp; Weinstein, A. (2021). </w:t>
      </w:r>
      <w:r w:rsidRPr="00302911">
        <w:t xml:space="preserve">A study on the relationship between shame, guilt, self-criticism and compulsive sexual </w:t>
      </w:r>
      <w:proofErr w:type="spellStart"/>
      <w:r w:rsidRPr="00302911">
        <w:t>behaviour</w:t>
      </w:r>
      <w:proofErr w:type="spellEnd"/>
      <w:r w:rsidRPr="00302911">
        <w:t xml:space="preserve"> disorder</w:t>
      </w:r>
      <w:r>
        <w:t xml:space="preserve">. </w:t>
      </w:r>
      <w:hyperlink r:id="rId19" w:history="1">
        <w:r w:rsidRPr="00302911">
          <w:t>Current Psychology</w:t>
        </w:r>
      </w:hyperlink>
      <w:r>
        <w:t xml:space="preserve">. </w:t>
      </w:r>
    </w:p>
    <w:p w14:paraId="511AEBC7" w14:textId="78E10A95" w:rsidR="002E335B" w:rsidRPr="00263D0D" w:rsidRDefault="002E335B" w:rsidP="00263D0D">
      <w:pPr>
        <w:spacing w:line="360" w:lineRule="auto"/>
        <w:ind w:left="1077" w:hanging="720"/>
        <w:contextualSpacing/>
      </w:pPr>
      <w:r w:rsidRPr="001A2280">
        <w:rPr>
          <w:rFonts w:hint="cs"/>
          <w:szCs w:val="26"/>
          <w:rtl/>
        </w:rPr>
        <w:lastRenderedPageBreak/>
        <w:tab/>
      </w:r>
      <w:r w:rsidRPr="001A2280">
        <w:rPr>
          <w:rFonts w:hint="cs"/>
          <w:szCs w:val="26"/>
          <w:rtl/>
        </w:rPr>
        <w:tab/>
      </w:r>
      <w:r w:rsidRPr="001A2280">
        <w:rPr>
          <w:b/>
          <w:bCs/>
          <w:i/>
          <w:iCs/>
          <w:sz w:val="22"/>
          <w:szCs w:val="22"/>
          <w:u w:val="single"/>
        </w:rPr>
        <w:t>non-refereed publications</w:t>
      </w:r>
    </w:p>
    <w:p w14:paraId="3342D770" w14:textId="77777777" w:rsidR="002E335B" w:rsidRPr="00797F17" w:rsidRDefault="002E335B" w:rsidP="00F4016E">
      <w:pPr>
        <w:numPr>
          <w:ilvl w:val="0"/>
          <w:numId w:val="25"/>
        </w:numPr>
        <w:tabs>
          <w:tab w:val="left" w:pos="375"/>
          <w:tab w:val="left" w:pos="658"/>
          <w:tab w:val="left" w:pos="2643"/>
          <w:tab w:val="right" w:pos="8171"/>
        </w:tabs>
        <w:spacing w:line="360" w:lineRule="auto"/>
      </w:pPr>
      <w:r w:rsidRPr="00797F17">
        <w:t xml:space="preserve">Efrati, Y., </w:t>
      </w:r>
      <w:proofErr w:type="spellStart"/>
      <w:r w:rsidRPr="00797F17">
        <w:rPr>
          <w:rStyle w:val="StyleComplexDavid"/>
          <w:rFonts w:eastAsia="Calibri"/>
          <w:lang w:val="fr-FR" w:bidi="ar-SA"/>
        </w:rPr>
        <w:t>Tolmacz</w:t>
      </w:r>
      <w:proofErr w:type="spellEnd"/>
      <w:r w:rsidRPr="00797F17">
        <w:t xml:space="preserve">, R. &amp; </w:t>
      </w:r>
      <w:proofErr w:type="spellStart"/>
      <w:r w:rsidRPr="00797F17">
        <w:rPr>
          <w:rStyle w:val="StyleComplexDavid"/>
          <w:rFonts w:eastAsia="Calibri"/>
          <w:lang w:val="fr-FR" w:bidi="ar-SA"/>
        </w:rPr>
        <w:t>Mikulincer</w:t>
      </w:r>
      <w:proofErr w:type="spellEnd"/>
      <w:r w:rsidRPr="00797F17">
        <w:t>, M. (2013). Hypersexual behavior and more among alcohol and gambling addicts. All About Alcohol, 80, 9-8</w:t>
      </w:r>
      <w:r w:rsidRPr="00797F17">
        <w:rPr>
          <w:rtl/>
        </w:rPr>
        <w:t>.</w:t>
      </w:r>
    </w:p>
    <w:p w14:paraId="264FA5B4" w14:textId="77777777" w:rsidR="002E335B" w:rsidRPr="00797F17" w:rsidRDefault="002E335B" w:rsidP="00F4016E">
      <w:pPr>
        <w:numPr>
          <w:ilvl w:val="0"/>
          <w:numId w:val="25"/>
        </w:numPr>
        <w:tabs>
          <w:tab w:val="left" w:pos="375"/>
          <w:tab w:val="left" w:pos="658"/>
          <w:tab w:val="left" w:pos="2643"/>
          <w:tab w:val="right" w:pos="8171"/>
        </w:tabs>
        <w:spacing w:line="360" w:lineRule="auto"/>
      </w:pPr>
      <w:r w:rsidRPr="00797F17">
        <w:t>Efrati, Y. (2016). Cultural aspects among ultra-Orthodox youth and predispositions to alcohol addiction. All About Alcohol, 91, 2-1</w:t>
      </w:r>
      <w:r w:rsidRPr="00797F17">
        <w:rPr>
          <w:rtl/>
        </w:rPr>
        <w:t>.</w:t>
      </w:r>
      <w:r>
        <w:t xml:space="preserve"> (In Hebrew)</w:t>
      </w:r>
    </w:p>
    <w:p w14:paraId="58949ED7" w14:textId="77777777" w:rsidR="002E335B" w:rsidRPr="00797F17" w:rsidRDefault="002E335B" w:rsidP="00F4016E">
      <w:pPr>
        <w:numPr>
          <w:ilvl w:val="0"/>
          <w:numId w:val="25"/>
        </w:numPr>
        <w:tabs>
          <w:tab w:val="left" w:pos="375"/>
          <w:tab w:val="left" w:pos="658"/>
          <w:tab w:val="left" w:pos="2643"/>
          <w:tab w:val="right" w:pos="8171"/>
        </w:tabs>
        <w:spacing w:line="360" w:lineRule="auto"/>
      </w:pPr>
      <w:r w:rsidRPr="00797F17">
        <w:t>Efrati, Y. (2016). Am I normal ?! predispositions to Compulsive Sexual Behavior in Adolescents &lt;From the section: From the study&gt;. All About Alcohol, 98, 5-4</w:t>
      </w:r>
      <w:r w:rsidRPr="00797F17">
        <w:rPr>
          <w:rtl/>
        </w:rPr>
        <w:t>.</w:t>
      </w:r>
      <w:r w:rsidRPr="00797F17">
        <w:t xml:space="preserve"> </w:t>
      </w:r>
      <w:r>
        <w:t>(In Hebrew).</w:t>
      </w:r>
    </w:p>
    <w:p w14:paraId="589E7DA3" w14:textId="77777777" w:rsidR="002E335B" w:rsidRPr="00797F17" w:rsidRDefault="002E335B" w:rsidP="00F4016E">
      <w:pPr>
        <w:numPr>
          <w:ilvl w:val="0"/>
          <w:numId w:val="25"/>
        </w:numPr>
        <w:tabs>
          <w:tab w:val="left" w:pos="375"/>
          <w:tab w:val="left" w:pos="658"/>
          <w:tab w:val="left" w:pos="2643"/>
          <w:tab w:val="right" w:pos="8171"/>
        </w:tabs>
        <w:spacing w:line="360" w:lineRule="auto"/>
      </w:pPr>
      <w:r w:rsidRPr="00797F17">
        <w:t>Efrati, Y. (2017). A unique training program for therapists on the subject of "sex addiction" in collaboration with the Ministry of Health. Addictions in Israel, 5. Retrieved from</w:t>
      </w:r>
    </w:p>
    <w:p w14:paraId="5346C6C2" w14:textId="77777777" w:rsidR="002E335B" w:rsidRPr="00797F17" w:rsidRDefault="002E335B" w:rsidP="00F4016E">
      <w:pPr>
        <w:tabs>
          <w:tab w:val="left" w:pos="375"/>
          <w:tab w:val="left" w:pos="658"/>
          <w:tab w:val="left" w:pos="2643"/>
          <w:tab w:val="right" w:pos="8171"/>
        </w:tabs>
        <w:spacing w:line="360" w:lineRule="auto"/>
        <w:ind w:left="720"/>
      </w:pPr>
      <w:r w:rsidRPr="00797F17">
        <w:t>https://cdn.doctorsonly.co.il/2017/06/ Newspaper-number-5-addictions-in-Israel-Ilsam-June-2017.pdf</w:t>
      </w:r>
      <w:r>
        <w:t xml:space="preserve"> (In Hebrew).</w:t>
      </w:r>
    </w:p>
    <w:p w14:paraId="5D43D392" w14:textId="77777777" w:rsidR="002E335B" w:rsidRPr="00797F17" w:rsidRDefault="002E335B" w:rsidP="00F4016E">
      <w:pPr>
        <w:numPr>
          <w:ilvl w:val="0"/>
          <w:numId w:val="25"/>
        </w:numPr>
        <w:tabs>
          <w:tab w:val="left" w:pos="375"/>
          <w:tab w:val="left" w:pos="658"/>
          <w:tab w:val="left" w:pos="2643"/>
          <w:tab w:val="right" w:pos="8171"/>
        </w:tabs>
        <w:spacing w:line="360" w:lineRule="auto"/>
      </w:pPr>
      <w:r w:rsidRPr="00797F17">
        <w:t xml:space="preserve">Efrati, Y. (2020). On pornography, addictions, and educational discourse. retrieved from </w:t>
      </w:r>
      <w:hyperlink r:id="rId20" w:history="1">
        <w:r w:rsidRPr="00797F17">
          <w:rPr>
            <w:rStyle w:val="Hyperlink"/>
            <w:b/>
            <w:bCs/>
          </w:rPr>
          <w:t>https://gluya.org/author/yanive/</w:t>
        </w:r>
      </w:hyperlink>
      <w:r>
        <w:t xml:space="preserve"> (In Hebrew).</w:t>
      </w:r>
    </w:p>
    <w:p w14:paraId="0E1872BE" w14:textId="77777777" w:rsidR="002E335B" w:rsidRDefault="002E335B" w:rsidP="00F4016E">
      <w:pPr>
        <w:tabs>
          <w:tab w:val="left" w:pos="375"/>
          <w:tab w:val="left" w:pos="658"/>
          <w:tab w:val="left" w:pos="2643"/>
          <w:tab w:val="right" w:pos="8171"/>
        </w:tabs>
        <w:spacing w:line="360" w:lineRule="auto"/>
        <w:jc w:val="right"/>
        <w:rPr>
          <w:szCs w:val="26"/>
          <w:rtl/>
        </w:rPr>
      </w:pPr>
    </w:p>
    <w:p w14:paraId="3EFE94EF" w14:textId="73C4B179" w:rsidR="002E335B" w:rsidRDefault="002E335B" w:rsidP="00F4016E">
      <w:pPr>
        <w:tabs>
          <w:tab w:val="left" w:pos="375"/>
          <w:tab w:val="left" w:pos="658"/>
          <w:tab w:val="left" w:pos="2643"/>
          <w:tab w:val="right" w:pos="8171"/>
        </w:tabs>
        <w:spacing w:line="360" w:lineRule="auto"/>
        <w:rPr>
          <w:b/>
          <w:bCs/>
          <w:i/>
          <w:iCs/>
          <w:szCs w:val="26"/>
          <w:u w:val="single"/>
          <w:rtl/>
        </w:rPr>
      </w:pPr>
      <w:r w:rsidRPr="001A2280">
        <w:rPr>
          <w:szCs w:val="26"/>
          <w:rtl/>
        </w:rPr>
        <w:tab/>
      </w:r>
      <w:r w:rsidRPr="001A2280">
        <w:rPr>
          <w:b/>
          <w:bCs/>
          <w:i/>
          <w:iCs/>
          <w:szCs w:val="26"/>
          <w:u w:val="single"/>
        </w:rPr>
        <w:t>PAPERS PRESENTED AT SCIENTIFIC CONFERENCES</w:t>
      </w:r>
    </w:p>
    <w:p w14:paraId="47A46A9E" w14:textId="77777777" w:rsidR="002E335B" w:rsidRPr="00797F17" w:rsidRDefault="002E335B" w:rsidP="00F4016E">
      <w:pPr>
        <w:numPr>
          <w:ilvl w:val="0"/>
          <w:numId w:val="24"/>
        </w:numPr>
        <w:spacing w:line="360" w:lineRule="auto"/>
        <w:contextualSpacing/>
        <w:rPr>
          <w:color w:val="000000"/>
          <w:rtl/>
        </w:rPr>
      </w:pPr>
      <w:r w:rsidRPr="00972C63">
        <w:t xml:space="preserve">Efrati, Y. &amp; </w:t>
      </w:r>
      <w:proofErr w:type="spellStart"/>
      <w:r w:rsidRPr="00972C63">
        <w:t>Tzuriel</w:t>
      </w:r>
      <w:proofErr w:type="spellEnd"/>
      <w:r w:rsidRPr="00972C63">
        <w:t xml:space="preserve">, D. (2012).  </w:t>
      </w:r>
      <w:r w:rsidRPr="00972C63">
        <w:rPr>
          <w:i/>
          <w:iCs/>
        </w:rPr>
        <w:t>From intra-personal conflict among adolescents in the age of virtual reality to formation of self-image and mental wellbeing</w:t>
      </w:r>
      <w:r w:rsidRPr="00972C63">
        <w:t xml:space="preserve">. Sixth AMADOT Conference, </w:t>
      </w:r>
      <w:proofErr w:type="spellStart"/>
      <w:r w:rsidRPr="00972C63">
        <w:t>Orot</w:t>
      </w:r>
      <w:proofErr w:type="spellEnd"/>
      <w:r w:rsidRPr="00972C63">
        <w:t xml:space="preserve"> College, Israel.</w:t>
      </w:r>
      <w:r>
        <w:rPr>
          <w:color w:val="000000"/>
        </w:rPr>
        <w:t xml:space="preserve"> (In </w:t>
      </w:r>
      <w:r w:rsidRPr="00972C63">
        <w:t>Hebrew</w:t>
      </w:r>
      <w:r>
        <w:t>).</w:t>
      </w:r>
    </w:p>
    <w:p w14:paraId="099B086B" w14:textId="77777777" w:rsidR="002E335B" w:rsidRDefault="002E335B" w:rsidP="00F4016E">
      <w:pPr>
        <w:numPr>
          <w:ilvl w:val="0"/>
          <w:numId w:val="24"/>
        </w:numPr>
        <w:spacing w:line="360" w:lineRule="auto"/>
        <w:contextualSpacing/>
        <w:rPr>
          <w:color w:val="000000"/>
        </w:rPr>
      </w:pPr>
      <w:r w:rsidRPr="00972C63">
        <w:t xml:space="preserve">Efrati, Y. &amp; </w:t>
      </w:r>
      <w:proofErr w:type="spellStart"/>
      <w:r w:rsidRPr="00972C63">
        <w:t>Tzuriel</w:t>
      </w:r>
      <w:proofErr w:type="spellEnd"/>
      <w:r w:rsidRPr="00972C63">
        <w:t xml:space="preserve">, D. (2013). </w:t>
      </w:r>
      <w:r w:rsidRPr="00972C63">
        <w:rPr>
          <w:i/>
          <w:iCs/>
        </w:rPr>
        <w:t>Dimensions of intra-personal conflict among adolescents in the era of virtual accessibility and their relationship to self-identity, mental symptoms, and mental wellbeing</w:t>
      </w:r>
      <w:r w:rsidRPr="00972C63">
        <w:t xml:space="preserve">. ISRA (Israeli Society for Research on Adolescence) Conference. </w:t>
      </w:r>
      <w:r>
        <w:rPr>
          <w:color w:val="000000"/>
        </w:rPr>
        <w:t xml:space="preserve">(In </w:t>
      </w:r>
      <w:r w:rsidRPr="00972C63">
        <w:t>Hebrew</w:t>
      </w:r>
      <w:r>
        <w:t>).</w:t>
      </w:r>
    </w:p>
    <w:p w14:paraId="1B9E9C42" w14:textId="77777777" w:rsidR="002E335B" w:rsidRDefault="002E335B" w:rsidP="00F4016E">
      <w:pPr>
        <w:numPr>
          <w:ilvl w:val="0"/>
          <w:numId w:val="24"/>
        </w:numPr>
        <w:spacing w:line="360" w:lineRule="auto"/>
        <w:contextualSpacing/>
        <w:rPr>
          <w:color w:val="000000"/>
        </w:rPr>
      </w:pPr>
      <w:r w:rsidRPr="00972C63">
        <w:rPr>
          <w:color w:val="000000"/>
        </w:rPr>
        <w:t xml:space="preserve">Doron, G., Efrati. Y., &amp; </w:t>
      </w:r>
      <w:proofErr w:type="spellStart"/>
      <w:r w:rsidRPr="00972C63">
        <w:rPr>
          <w:color w:val="000000"/>
        </w:rPr>
        <w:t>Szepsenwol</w:t>
      </w:r>
      <w:proofErr w:type="spellEnd"/>
      <w:r w:rsidRPr="00972C63">
        <w:rPr>
          <w:color w:val="000000"/>
        </w:rPr>
        <w:t xml:space="preserve">. O. (2013). Scrupulosity in religious Jews is linked with attachment anxiety and over-reliance on the morality self-domain for self-worth. Paper presented at the 7th World Congress of </w:t>
      </w:r>
      <w:proofErr w:type="spellStart"/>
      <w:r w:rsidRPr="00972C63">
        <w:rPr>
          <w:color w:val="000000"/>
        </w:rPr>
        <w:t>Behavioural</w:t>
      </w:r>
      <w:proofErr w:type="spellEnd"/>
      <w:r w:rsidRPr="00972C63">
        <w:rPr>
          <w:color w:val="000000"/>
        </w:rPr>
        <w:t xml:space="preserve"> &amp; Cognitive Therapies, Lima, Peru.</w:t>
      </w:r>
      <w:r w:rsidRPr="00972C63">
        <w:t xml:space="preserve"> </w:t>
      </w:r>
    </w:p>
    <w:p w14:paraId="2EDD49F9" w14:textId="77777777" w:rsidR="002E335B" w:rsidRDefault="002E335B" w:rsidP="00F4016E">
      <w:pPr>
        <w:numPr>
          <w:ilvl w:val="0"/>
          <w:numId w:val="24"/>
        </w:numPr>
        <w:spacing w:line="360" w:lineRule="auto"/>
        <w:contextualSpacing/>
        <w:rPr>
          <w:color w:val="000000"/>
        </w:rPr>
      </w:pPr>
      <w:r w:rsidRPr="00972C63">
        <w:rPr>
          <w:color w:val="000000"/>
        </w:rPr>
        <w:t xml:space="preserve">Efrati. Y., Doron, G., &amp; </w:t>
      </w:r>
      <w:proofErr w:type="spellStart"/>
      <w:r w:rsidRPr="00972C63">
        <w:rPr>
          <w:color w:val="000000"/>
        </w:rPr>
        <w:t>Szepsenwol</w:t>
      </w:r>
      <w:proofErr w:type="spellEnd"/>
      <w:r w:rsidRPr="00972C63">
        <w:rPr>
          <w:color w:val="000000"/>
        </w:rPr>
        <w:t>. O (2015). Relationship Obsession Within the Individual-God Context: Exploring Obsessive Tendencies about One's Relationship with God. Paper presented at the 45th Annual EABCT Congress CBT: A Road to Hope and Compassion for People in Conflict. Jerusalem, Israel.</w:t>
      </w:r>
    </w:p>
    <w:p w14:paraId="7A6B9F8F" w14:textId="77777777" w:rsidR="002E335B" w:rsidRDefault="002E335B" w:rsidP="00F4016E">
      <w:pPr>
        <w:numPr>
          <w:ilvl w:val="0"/>
          <w:numId w:val="24"/>
        </w:numPr>
        <w:spacing w:line="360" w:lineRule="auto"/>
        <w:contextualSpacing/>
        <w:rPr>
          <w:color w:val="000000"/>
        </w:rPr>
      </w:pPr>
      <w:r w:rsidRPr="00972C63">
        <w:rPr>
          <w:color w:val="000000"/>
        </w:rPr>
        <w:lastRenderedPageBreak/>
        <w:t xml:space="preserve"> Doron. G., Efrati. Y., &amp; </w:t>
      </w:r>
      <w:proofErr w:type="spellStart"/>
      <w:r w:rsidRPr="00972C63">
        <w:rPr>
          <w:color w:val="000000"/>
        </w:rPr>
        <w:t>Szepsenwol</w:t>
      </w:r>
      <w:proofErr w:type="spellEnd"/>
      <w:r w:rsidRPr="00972C63">
        <w:rPr>
          <w:color w:val="000000"/>
        </w:rPr>
        <w:t>. O. (2015). Obsessing about one’s relationship with God: Exploring individual-God obsessive compulsive phenomena in Israeli religious Jews. Paper presented at the 49th Annual Congress of the American Association for Behavioral and Cognitive Therapies (AACBT), Chicago, U.S.A.</w:t>
      </w:r>
    </w:p>
    <w:p w14:paraId="0DD52371" w14:textId="77777777" w:rsidR="002E335B" w:rsidRPr="002E535D" w:rsidRDefault="002E335B" w:rsidP="00F4016E">
      <w:pPr>
        <w:numPr>
          <w:ilvl w:val="0"/>
          <w:numId w:val="24"/>
        </w:numPr>
        <w:spacing w:line="360" w:lineRule="auto"/>
        <w:contextualSpacing/>
        <w:rPr>
          <w:color w:val="000000"/>
        </w:rPr>
      </w:pPr>
      <w:r w:rsidRPr="00972C63">
        <w:t xml:space="preserve">Efrati, Y. (2016). </w:t>
      </w:r>
      <w:r w:rsidRPr="00972C63">
        <w:rPr>
          <w:i/>
          <w:iCs/>
        </w:rPr>
        <w:t xml:space="preserve">Adolescents with a propensity for hypersexual behavior: The role of shame in willingness to turn for help and counseling. </w:t>
      </w:r>
      <w:r w:rsidRPr="00972C63">
        <w:t>The Scientific Conference of Educational Counselors, 2016. Hebrew University of Jerusalem (</w:t>
      </w:r>
      <w:r>
        <w:t xml:space="preserve">In </w:t>
      </w:r>
      <w:r w:rsidRPr="00972C63">
        <w:t xml:space="preserve">Hebrew). </w:t>
      </w:r>
    </w:p>
    <w:p w14:paraId="44BD6E82" w14:textId="77777777" w:rsidR="002E335B" w:rsidRPr="00F4593D" w:rsidRDefault="002E335B" w:rsidP="00F4016E">
      <w:pPr>
        <w:numPr>
          <w:ilvl w:val="0"/>
          <w:numId w:val="24"/>
        </w:numPr>
        <w:spacing w:line="360" w:lineRule="auto"/>
        <w:contextualSpacing/>
        <w:rPr>
          <w:color w:val="000000"/>
        </w:rPr>
      </w:pPr>
      <w:r w:rsidRPr="00972C63">
        <w:t xml:space="preserve">Finch, S., &amp; Efrati, Y. (2016). </w:t>
      </w:r>
      <w:r w:rsidRPr="00972C63">
        <w:rPr>
          <w:i/>
          <w:iCs/>
        </w:rPr>
        <w:t>The place of capability of emotional regulation among detached Orthodox youth in hyper-internet activity.</w:t>
      </w:r>
      <w:r w:rsidRPr="00972C63">
        <w:t xml:space="preserve"> The Scientific </w:t>
      </w:r>
      <w:r w:rsidRPr="00F4593D">
        <w:t>Conference of Educational Counselors, 2016. Hebrew University of Jerusalem (In Hebrew).</w:t>
      </w:r>
    </w:p>
    <w:p w14:paraId="32453D81" w14:textId="77777777" w:rsidR="002E335B" w:rsidRPr="00F4593D" w:rsidRDefault="002E335B" w:rsidP="00F4016E">
      <w:pPr>
        <w:numPr>
          <w:ilvl w:val="0"/>
          <w:numId w:val="24"/>
        </w:numPr>
        <w:spacing w:line="360" w:lineRule="auto"/>
        <w:contextualSpacing/>
        <w:rPr>
          <w:color w:val="000000"/>
        </w:rPr>
      </w:pPr>
      <w:proofErr w:type="spellStart"/>
      <w:r w:rsidRPr="00F4593D">
        <w:rPr>
          <w:rStyle w:val="StyleComplexDavid"/>
          <w:rFonts w:eastAsia="Calibri"/>
          <w:sz w:val="24"/>
          <w:lang w:val="fr-FR" w:bidi="ar-SA"/>
        </w:rPr>
        <w:t>Doron</w:t>
      </w:r>
      <w:proofErr w:type="spellEnd"/>
      <w:r w:rsidRPr="00F4593D">
        <w:rPr>
          <w:rStyle w:val="StyleComplexDavid"/>
          <w:rFonts w:eastAsia="Calibri"/>
          <w:sz w:val="24"/>
          <w:lang w:val="fr-FR" w:bidi="ar-SA"/>
        </w:rPr>
        <w:t xml:space="preserve">, G., Efrati ,Y., &amp; </w:t>
      </w:r>
      <w:proofErr w:type="spellStart"/>
      <w:r w:rsidRPr="00F4593D">
        <w:rPr>
          <w:rStyle w:val="StyleComplexDavid"/>
          <w:rFonts w:eastAsia="Calibri"/>
          <w:sz w:val="24"/>
          <w:lang w:val="fr-FR" w:bidi="ar-SA"/>
        </w:rPr>
        <w:t>Szepsenwol</w:t>
      </w:r>
      <w:proofErr w:type="spellEnd"/>
      <w:r w:rsidRPr="00F4593D">
        <w:rPr>
          <w:rStyle w:val="StyleComplexDavid"/>
          <w:rFonts w:eastAsia="Calibri"/>
          <w:sz w:val="24"/>
          <w:lang w:val="fr-FR" w:bidi="ar-SA"/>
        </w:rPr>
        <w:t>, O. (2016). Relationship obsessions as an inter-</w:t>
      </w:r>
      <w:proofErr w:type="spellStart"/>
      <w:r w:rsidRPr="00F4593D">
        <w:rPr>
          <w:rStyle w:val="StyleComplexDavid"/>
          <w:rFonts w:eastAsia="Calibri"/>
          <w:sz w:val="24"/>
          <w:lang w:val="fr-FR" w:bidi="ar-SA"/>
        </w:rPr>
        <w:t>related</w:t>
      </w:r>
      <w:proofErr w:type="spellEnd"/>
      <w:r w:rsidRPr="00F4593D">
        <w:rPr>
          <w:rStyle w:val="StyleComplexDavid"/>
          <w:rFonts w:eastAsia="Calibri"/>
          <w:sz w:val="24"/>
          <w:lang w:val="fr-FR" w:bidi="ar-SA"/>
        </w:rPr>
        <w:t xml:space="preserve"> </w:t>
      </w:r>
      <w:proofErr w:type="spellStart"/>
      <w:r w:rsidRPr="00F4593D">
        <w:rPr>
          <w:rStyle w:val="StyleComplexDavid"/>
          <w:rFonts w:eastAsia="Calibri"/>
          <w:sz w:val="24"/>
          <w:lang w:val="fr-FR" w:bidi="ar-SA"/>
        </w:rPr>
        <w:t>category</w:t>
      </w:r>
      <w:proofErr w:type="spellEnd"/>
      <w:r w:rsidRPr="00F4593D">
        <w:rPr>
          <w:rStyle w:val="StyleComplexDavid"/>
          <w:rFonts w:eastAsia="Calibri"/>
          <w:sz w:val="24"/>
          <w:lang w:val="fr-FR" w:bidi="ar-SA"/>
        </w:rPr>
        <w:t xml:space="preserve"> of OCD: an </w:t>
      </w:r>
      <w:proofErr w:type="spellStart"/>
      <w:r w:rsidRPr="00F4593D">
        <w:rPr>
          <w:rStyle w:val="StyleComplexDavid"/>
          <w:rFonts w:eastAsia="Calibri"/>
          <w:sz w:val="24"/>
          <w:lang w:val="fr-FR" w:bidi="ar-SA"/>
        </w:rPr>
        <w:t>experimental</w:t>
      </w:r>
      <w:proofErr w:type="spellEnd"/>
      <w:r w:rsidRPr="00F4593D">
        <w:rPr>
          <w:rStyle w:val="StyleComplexDavid"/>
          <w:rFonts w:eastAsia="Calibri"/>
          <w:sz w:val="24"/>
          <w:lang w:val="fr-FR" w:bidi="ar-SA"/>
        </w:rPr>
        <w:t xml:space="preserve"> investigation. Paper </w:t>
      </w:r>
      <w:proofErr w:type="spellStart"/>
      <w:r w:rsidRPr="00F4593D">
        <w:rPr>
          <w:rStyle w:val="StyleComplexDavid"/>
          <w:rFonts w:eastAsia="Calibri"/>
          <w:sz w:val="24"/>
          <w:lang w:val="fr-FR" w:bidi="ar-SA"/>
        </w:rPr>
        <w:t>presented</w:t>
      </w:r>
      <w:proofErr w:type="spellEnd"/>
      <w:r w:rsidRPr="00F4593D">
        <w:rPr>
          <w:rStyle w:val="StyleComplexDavid"/>
          <w:rFonts w:eastAsia="Calibri"/>
          <w:sz w:val="24"/>
          <w:lang w:val="fr-FR" w:bidi="ar-SA"/>
        </w:rPr>
        <w:t xml:space="preserve"> at the 8th World </w:t>
      </w:r>
      <w:proofErr w:type="spellStart"/>
      <w:r w:rsidRPr="00F4593D">
        <w:rPr>
          <w:rStyle w:val="StyleComplexDavid"/>
          <w:rFonts w:eastAsia="Calibri"/>
          <w:sz w:val="24"/>
          <w:lang w:val="fr-FR" w:bidi="ar-SA"/>
        </w:rPr>
        <w:t>Congress</w:t>
      </w:r>
      <w:proofErr w:type="spellEnd"/>
      <w:r w:rsidRPr="00F4593D">
        <w:rPr>
          <w:rStyle w:val="StyleComplexDavid"/>
          <w:rFonts w:eastAsia="Calibri"/>
          <w:sz w:val="24"/>
          <w:lang w:val="fr-FR" w:bidi="ar-SA"/>
        </w:rPr>
        <w:t xml:space="preserve"> of </w:t>
      </w:r>
      <w:proofErr w:type="spellStart"/>
      <w:r w:rsidRPr="00F4593D">
        <w:rPr>
          <w:rStyle w:val="StyleComplexDavid"/>
          <w:rFonts w:eastAsia="Calibri"/>
          <w:sz w:val="24"/>
          <w:lang w:val="fr-FR" w:bidi="ar-SA"/>
        </w:rPr>
        <w:t>Behavioural</w:t>
      </w:r>
      <w:proofErr w:type="spellEnd"/>
      <w:r w:rsidRPr="00F4593D">
        <w:rPr>
          <w:rStyle w:val="StyleComplexDavid"/>
          <w:rFonts w:eastAsia="Calibri"/>
          <w:sz w:val="24"/>
          <w:lang w:val="fr-FR" w:bidi="ar-SA"/>
        </w:rPr>
        <w:t xml:space="preserve"> and Cognitive </w:t>
      </w:r>
      <w:proofErr w:type="spellStart"/>
      <w:r w:rsidRPr="00F4593D">
        <w:rPr>
          <w:rStyle w:val="StyleComplexDavid"/>
          <w:rFonts w:eastAsia="Calibri"/>
          <w:sz w:val="24"/>
          <w:lang w:val="fr-FR" w:bidi="ar-SA"/>
        </w:rPr>
        <w:t>Therapies</w:t>
      </w:r>
      <w:proofErr w:type="spellEnd"/>
      <w:r w:rsidRPr="00F4593D">
        <w:rPr>
          <w:rStyle w:val="StyleComplexDavid"/>
          <w:rFonts w:eastAsia="Calibri"/>
          <w:sz w:val="24"/>
          <w:lang w:val="fr-FR" w:bidi="ar-SA"/>
        </w:rPr>
        <w:t xml:space="preserve"> 2016, ‘</w:t>
      </w:r>
      <w:proofErr w:type="spellStart"/>
      <w:r w:rsidRPr="00F4593D">
        <w:rPr>
          <w:rStyle w:val="StyleComplexDavid"/>
          <w:rFonts w:eastAsia="Calibri"/>
          <w:sz w:val="24"/>
          <w:lang w:val="fr-FR" w:bidi="ar-SA"/>
        </w:rPr>
        <w:t>Advances</w:t>
      </w:r>
      <w:proofErr w:type="spellEnd"/>
      <w:r w:rsidRPr="00F4593D">
        <w:rPr>
          <w:rStyle w:val="StyleComplexDavid"/>
          <w:rFonts w:eastAsia="Calibri"/>
          <w:sz w:val="24"/>
          <w:lang w:val="fr-FR" w:bidi="ar-SA"/>
        </w:rPr>
        <w:t xml:space="preserve"> and Innovations in the </w:t>
      </w:r>
      <w:proofErr w:type="spellStart"/>
      <w:r w:rsidRPr="00F4593D">
        <w:rPr>
          <w:rStyle w:val="StyleComplexDavid"/>
          <w:rFonts w:eastAsia="Calibri"/>
          <w:sz w:val="24"/>
          <w:lang w:val="fr-FR" w:bidi="ar-SA"/>
        </w:rPr>
        <w:t>Behavioural</w:t>
      </w:r>
      <w:proofErr w:type="spellEnd"/>
      <w:r w:rsidRPr="00F4593D">
        <w:rPr>
          <w:rStyle w:val="StyleComplexDavid"/>
          <w:rFonts w:eastAsia="Calibri"/>
          <w:sz w:val="24"/>
          <w:lang w:val="fr-FR" w:bidi="ar-SA"/>
        </w:rPr>
        <w:t xml:space="preserve"> and Cognitive </w:t>
      </w:r>
      <w:proofErr w:type="spellStart"/>
      <w:r w:rsidRPr="00F4593D">
        <w:rPr>
          <w:rStyle w:val="StyleComplexDavid"/>
          <w:rFonts w:eastAsia="Calibri"/>
          <w:sz w:val="24"/>
          <w:lang w:val="fr-FR" w:bidi="ar-SA"/>
        </w:rPr>
        <w:t>Therapies</w:t>
      </w:r>
      <w:proofErr w:type="spellEnd"/>
      <w:r w:rsidRPr="00F4593D">
        <w:rPr>
          <w:rStyle w:val="StyleComplexDavid"/>
          <w:rFonts w:eastAsia="Calibri"/>
          <w:sz w:val="24"/>
          <w:lang w:val="fr-FR" w:bidi="ar-SA"/>
        </w:rPr>
        <w:t xml:space="preserve"> </w:t>
      </w:r>
      <w:proofErr w:type="spellStart"/>
      <w:r w:rsidRPr="00F4593D">
        <w:rPr>
          <w:rStyle w:val="StyleComplexDavid"/>
          <w:rFonts w:eastAsia="Calibri"/>
          <w:sz w:val="24"/>
          <w:lang w:val="fr-FR" w:bidi="ar-SA"/>
        </w:rPr>
        <w:t>Across</w:t>
      </w:r>
      <w:proofErr w:type="spellEnd"/>
      <w:r w:rsidRPr="00F4593D">
        <w:rPr>
          <w:rStyle w:val="StyleComplexDavid"/>
          <w:rFonts w:eastAsia="Calibri"/>
          <w:sz w:val="24"/>
          <w:lang w:val="fr-FR" w:bidi="ar-SA"/>
        </w:rPr>
        <w:t xml:space="preserve"> the World’ (WCBCT 2016), Melbourne, </w:t>
      </w:r>
      <w:proofErr w:type="spellStart"/>
      <w:r w:rsidRPr="00F4593D">
        <w:rPr>
          <w:rStyle w:val="StyleComplexDavid"/>
          <w:rFonts w:eastAsia="Calibri"/>
          <w:sz w:val="24"/>
          <w:lang w:val="fr-FR" w:bidi="ar-SA"/>
        </w:rPr>
        <w:t>Australia</w:t>
      </w:r>
      <w:proofErr w:type="spellEnd"/>
      <w:r w:rsidRPr="00F4593D">
        <w:rPr>
          <w:rStyle w:val="StyleComplexDavid"/>
          <w:rFonts w:eastAsia="Calibri"/>
          <w:sz w:val="24"/>
          <w:lang w:val="fr-FR" w:bidi="ar-SA"/>
        </w:rPr>
        <w:t>, 22-25 June 2016.</w:t>
      </w:r>
    </w:p>
    <w:p w14:paraId="25555442" w14:textId="77777777" w:rsidR="002E335B" w:rsidRPr="00F4593D" w:rsidRDefault="002E335B" w:rsidP="00F4016E">
      <w:pPr>
        <w:numPr>
          <w:ilvl w:val="0"/>
          <w:numId w:val="24"/>
        </w:numPr>
        <w:spacing w:line="360" w:lineRule="auto"/>
        <w:contextualSpacing/>
        <w:rPr>
          <w:color w:val="000000"/>
        </w:rPr>
      </w:pPr>
      <w:r w:rsidRPr="00F4593D">
        <w:rPr>
          <w:rStyle w:val="StyleComplexDavid"/>
          <w:rFonts w:eastAsia="Calibri"/>
          <w:sz w:val="24"/>
          <w:lang w:val="fr-FR" w:bidi="ar-SA"/>
        </w:rPr>
        <w:t xml:space="preserve">Efrati, Y., &amp; </w:t>
      </w:r>
      <w:proofErr w:type="spellStart"/>
      <w:r w:rsidRPr="00F4593D">
        <w:rPr>
          <w:rStyle w:val="StyleComplexDavid"/>
          <w:rFonts w:eastAsia="Calibri"/>
          <w:sz w:val="24"/>
          <w:lang w:val="fr-FR" w:bidi="ar-SA"/>
        </w:rPr>
        <w:t>Mikulincer</w:t>
      </w:r>
      <w:proofErr w:type="spellEnd"/>
      <w:r w:rsidRPr="00F4593D">
        <w:rPr>
          <w:rStyle w:val="StyleComplexDavid"/>
          <w:rFonts w:eastAsia="Calibri"/>
          <w:sz w:val="24"/>
          <w:lang w:val="fr-FR" w:bidi="ar-SA"/>
        </w:rPr>
        <w:t xml:space="preserve">, M. (2017). Adolescent </w:t>
      </w:r>
      <w:proofErr w:type="spellStart"/>
      <w:r w:rsidRPr="00F4593D">
        <w:rPr>
          <w:rStyle w:val="StyleComplexDavid"/>
          <w:rFonts w:eastAsia="Calibri"/>
          <w:sz w:val="24"/>
          <w:lang w:val="fr-FR" w:bidi="ar-SA"/>
        </w:rPr>
        <w:t>hypersexuality</w:t>
      </w:r>
      <w:proofErr w:type="spellEnd"/>
      <w:r w:rsidRPr="00F4593D">
        <w:rPr>
          <w:rStyle w:val="StyleComplexDavid"/>
          <w:rFonts w:eastAsia="Calibri"/>
          <w:sz w:val="24"/>
          <w:lang w:val="fr-FR" w:bidi="ar-SA"/>
        </w:rPr>
        <w:t xml:space="preserve">: Is </w:t>
      </w:r>
      <w:proofErr w:type="spellStart"/>
      <w:r w:rsidRPr="00F4593D">
        <w:rPr>
          <w:rStyle w:val="StyleComplexDavid"/>
          <w:rFonts w:eastAsia="Calibri"/>
          <w:sz w:val="24"/>
          <w:lang w:val="fr-FR" w:bidi="ar-SA"/>
        </w:rPr>
        <w:t>it</w:t>
      </w:r>
      <w:proofErr w:type="spellEnd"/>
      <w:r w:rsidRPr="00F4593D">
        <w:rPr>
          <w:rStyle w:val="StyleComplexDavid"/>
          <w:rFonts w:eastAsia="Calibri"/>
          <w:sz w:val="24"/>
          <w:lang w:val="fr-FR" w:bidi="ar-SA"/>
        </w:rPr>
        <w:t xml:space="preserve"> a distinct   </w:t>
      </w:r>
      <w:proofErr w:type="spellStart"/>
      <w:r w:rsidRPr="00F4593D">
        <w:rPr>
          <w:rStyle w:val="StyleComplexDavid"/>
          <w:rFonts w:eastAsia="Calibri"/>
          <w:sz w:val="24"/>
          <w:lang w:val="fr-FR" w:bidi="ar-SA"/>
        </w:rPr>
        <w:t>disorder</w:t>
      </w:r>
      <w:proofErr w:type="spellEnd"/>
      <w:r w:rsidRPr="00F4593D">
        <w:rPr>
          <w:rStyle w:val="StyleComplexDavid"/>
          <w:rFonts w:eastAsia="Calibri"/>
          <w:sz w:val="24"/>
          <w:lang w:val="fr-FR" w:bidi="ar-SA"/>
        </w:rPr>
        <w:t xml:space="preserve">? Paper </w:t>
      </w:r>
      <w:proofErr w:type="spellStart"/>
      <w:r w:rsidRPr="00F4593D">
        <w:rPr>
          <w:rStyle w:val="StyleComplexDavid"/>
          <w:rFonts w:eastAsia="Calibri"/>
          <w:sz w:val="24"/>
          <w:lang w:val="fr-FR" w:bidi="ar-SA"/>
        </w:rPr>
        <w:t>presented</w:t>
      </w:r>
      <w:proofErr w:type="spellEnd"/>
      <w:r w:rsidRPr="00F4593D">
        <w:rPr>
          <w:rStyle w:val="StyleComplexDavid"/>
          <w:rFonts w:eastAsia="Calibri"/>
          <w:sz w:val="24"/>
          <w:lang w:val="fr-FR" w:bidi="ar-SA"/>
        </w:rPr>
        <w:t xml:space="preserve"> at the 4th International </w:t>
      </w:r>
      <w:proofErr w:type="spellStart"/>
      <w:r w:rsidRPr="00F4593D">
        <w:rPr>
          <w:rStyle w:val="StyleComplexDavid"/>
          <w:rFonts w:eastAsia="Calibri"/>
          <w:sz w:val="24"/>
          <w:lang w:val="fr-FR" w:bidi="ar-SA"/>
        </w:rPr>
        <w:t>Conference</w:t>
      </w:r>
      <w:proofErr w:type="spellEnd"/>
      <w:r w:rsidRPr="00F4593D">
        <w:rPr>
          <w:rStyle w:val="StyleComplexDavid"/>
          <w:rFonts w:eastAsia="Calibri"/>
          <w:sz w:val="24"/>
          <w:lang w:val="fr-FR" w:bidi="ar-SA"/>
        </w:rPr>
        <w:t xml:space="preserve"> on </w:t>
      </w:r>
      <w:proofErr w:type="spellStart"/>
      <w:r w:rsidRPr="00F4593D">
        <w:rPr>
          <w:rStyle w:val="StyleComplexDavid"/>
          <w:rFonts w:eastAsia="Calibri"/>
          <w:sz w:val="24"/>
          <w:lang w:val="fr-FR" w:bidi="ar-SA"/>
        </w:rPr>
        <w:t>Behavioral</w:t>
      </w:r>
      <w:proofErr w:type="spellEnd"/>
      <w:r w:rsidRPr="00F4593D">
        <w:rPr>
          <w:rStyle w:val="StyleComplexDavid"/>
          <w:rFonts w:eastAsia="Calibri"/>
          <w:sz w:val="24"/>
          <w:lang w:val="fr-FR" w:bidi="ar-SA"/>
        </w:rPr>
        <w:t xml:space="preserve">     Addictions, </w:t>
      </w:r>
      <w:proofErr w:type="spellStart"/>
      <w:r w:rsidRPr="00F4593D">
        <w:rPr>
          <w:rStyle w:val="StyleComplexDavid"/>
          <w:rFonts w:eastAsia="Calibri"/>
          <w:sz w:val="24"/>
          <w:lang w:val="fr-FR" w:bidi="ar-SA"/>
        </w:rPr>
        <w:t>Haifa</w:t>
      </w:r>
      <w:proofErr w:type="spellEnd"/>
      <w:r w:rsidRPr="00F4593D">
        <w:rPr>
          <w:rStyle w:val="StyleComplexDavid"/>
          <w:rFonts w:eastAsia="Calibri"/>
          <w:sz w:val="24"/>
          <w:lang w:val="fr-FR" w:bidi="ar-SA"/>
        </w:rPr>
        <w:t xml:space="preserve">, </w:t>
      </w:r>
      <w:proofErr w:type="spellStart"/>
      <w:r w:rsidRPr="00F4593D">
        <w:rPr>
          <w:rStyle w:val="StyleComplexDavid"/>
          <w:rFonts w:eastAsia="Calibri"/>
          <w:sz w:val="24"/>
          <w:lang w:val="fr-FR" w:bidi="ar-SA"/>
        </w:rPr>
        <w:t>Israel</w:t>
      </w:r>
      <w:proofErr w:type="spellEnd"/>
      <w:r w:rsidRPr="00F4593D">
        <w:rPr>
          <w:rStyle w:val="StyleComplexDavid"/>
          <w:rFonts w:eastAsia="Calibri"/>
          <w:sz w:val="24"/>
          <w:lang w:val="fr-FR" w:bidi="ar-SA"/>
        </w:rPr>
        <w:t xml:space="preserve">. 20-22 </w:t>
      </w:r>
      <w:proofErr w:type="spellStart"/>
      <w:r w:rsidRPr="00F4593D">
        <w:rPr>
          <w:rStyle w:val="StyleComplexDavid"/>
          <w:rFonts w:eastAsia="Calibri"/>
          <w:sz w:val="24"/>
          <w:lang w:val="fr-FR" w:bidi="ar-SA"/>
        </w:rPr>
        <w:t>February</w:t>
      </w:r>
      <w:proofErr w:type="spellEnd"/>
      <w:r w:rsidRPr="00F4593D">
        <w:rPr>
          <w:rStyle w:val="StyleComplexDavid"/>
          <w:rFonts w:eastAsia="Calibri"/>
          <w:sz w:val="24"/>
          <w:lang w:val="fr-FR" w:bidi="ar-SA"/>
        </w:rPr>
        <w:t xml:space="preserve"> 2017.</w:t>
      </w:r>
    </w:p>
    <w:p w14:paraId="558E2C03" w14:textId="77777777" w:rsidR="002E335B" w:rsidRPr="00F4593D" w:rsidRDefault="002E335B" w:rsidP="00F4016E">
      <w:pPr>
        <w:numPr>
          <w:ilvl w:val="0"/>
          <w:numId w:val="24"/>
        </w:numPr>
        <w:spacing w:line="360" w:lineRule="auto"/>
        <w:contextualSpacing/>
        <w:rPr>
          <w:color w:val="000000"/>
        </w:rPr>
      </w:pPr>
      <w:r w:rsidRPr="00F4593D">
        <w:rPr>
          <w:rStyle w:val="StyleComplexDavid"/>
          <w:rFonts w:eastAsia="Calibri"/>
          <w:sz w:val="24"/>
          <w:lang w:val="fr-FR" w:bidi="ar-SA"/>
        </w:rPr>
        <w:t xml:space="preserve">Efrati, Y., &amp; </w:t>
      </w:r>
      <w:proofErr w:type="spellStart"/>
      <w:r w:rsidRPr="00F4593D">
        <w:rPr>
          <w:rStyle w:val="StyleComplexDavid"/>
          <w:rFonts w:eastAsia="Calibri"/>
          <w:sz w:val="24"/>
          <w:lang w:val="fr-FR" w:bidi="ar-SA"/>
        </w:rPr>
        <w:t>Gola</w:t>
      </w:r>
      <w:proofErr w:type="spellEnd"/>
      <w:r w:rsidRPr="00F4593D">
        <w:rPr>
          <w:rStyle w:val="StyleComplexDavid"/>
          <w:rFonts w:eastAsia="Calibri"/>
          <w:sz w:val="24"/>
          <w:lang w:val="fr-FR" w:bidi="ar-SA"/>
        </w:rPr>
        <w:t xml:space="preserve">, M. (2018). </w:t>
      </w:r>
      <w:proofErr w:type="spellStart"/>
      <w:r w:rsidRPr="00F4593D">
        <w:rPr>
          <w:rStyle w:val="StyleComplexDavid"/>
          <w:rFonts w:eastAsia="Calibri"/>
          <w:sz w:val="24"/>
          <w:lang w:val="fr-FR" w:bidi="ar-SA"/>
        </w:rPr>
        <w:t>Understanding</w:t>
      </w:r>
      <w:proofErr w:type="spellEnd"/>
      <w:r w:rsidRPr="00F4593D">
        <w:rPr>
          <w:rStyle w:val="StyleComplexDavid"/>
          <w:rFonts w:eastAsia="Calibri"/>
          <w:sz w:val="24"/>
          <w:lang w:val="fr-FR" w:bidi="ar-SA"/>
        </w:rPr>
        <w:t xml:space="preserve"> and </w:t>
      </w:r>
      <w:proofErr w:type="spellStart"/>
      <w:r w:rsidRPr="00F4593D">
        <w:rPr>
          <w:rStyle w:val="StyleComplexDavid"/>
          <w:rFonts w:eastAsia="Calibri"/>
          <w:sz w:val="24"/>
          <w:lang w:val="fr-FR" w:bidi="ar-SA"/>
        </w:rPr>
        <w:t>predicting</w:t>
      </w:r>
      <w:proofErr w:type="spellEnd"/>
      <w:r w:rsidRPr="00F4593D">
        <w:rPr>
          <w:rStyle w:val="StyleComplexDavid"/>
          <w:rFonts w:eastAsia="Calibri"/>
          <w:sz w:val="24"/>
          <w:lang w:val="fr-FR" w:bidi="ar-SA"/>
        </w:rPr>
        <w:t xml:space="preserve"> profiles of compulsive </w:t>
      </w:r>
      <w:proofErr w:type="spellStart"/>
      <w:r w:rsidRPr="00F4593D">
        <w:rPr>
          <w:rStyle w:val="StyleComplexDavid"/>
          <w:rFonts w:eastAsia="Calibri"/>
          <w:sz w:val="24"/>
          <w:lang w:val="fr-FR" w:bidi="ar-SA"/>
        </w:rPr>
        <w:t>sexual</w:t>
      </w:r>
      <w:proofErr w:type="spellEnd"/>
      <w:r w:rsidRPr="00F4593D">
        <w:rPr>
          <w:rStyle w:val="StyleComplexDavid"/>
          <w:rFonts w:eastAsia="Calibri"/>
          <w:sz w:val="24"/>
          <w:lang w:val="fr-FR" w:bidi="ar-SA"/>
        </w:rPr>
        <w:t xml:space="preserve"> </w:t>
      </w:r>
      <w:proofErr w:type="spellStart"/>
      <w:r w:rsidRPr="00F4593D">
        <w:rPr>
          <w:rStyle w:val="StyleComplexDavid"/>
          <w:rFonts w:eastAsia="Calibri"/>
          <w:sz w:val="24"/>
          <w:lang w:val="fr-FR" w:bidi="ar-SA"/>
        </w:rPr>
        <w:t>behavior</w:t>
      </w:r>
      <w:proofErr w:type="spellEnd"/>
      <w:r w:rsidRPr="00F4593D">
        <w:rPr>
          <w:rStyle w:val="StyleComplexDavid"/>
          <w:rFonts w:eastAsia="Calibri"/>
          <w:sz w:val="24"/>
          <w:lang w:val="fr-FR" w:bidi="ar-SA"/>
        </w:rPr>
        <w:t xml:space="preserve"> </w:t>
      </w:r>
      <w:proofErr w:type="spellStart"/>
      <w:r w:rsidRPr="00F4593D">
        <w:rPr>
          <w:rStyle w:val="StyleComplexDavid"/>
          <w:rFonts w:eastAsia="Calibri"/>
          <w:sz w:val="24"/>
          <w:lang w:val="fr-FR" w:bidi="ar-SA"/>
        </w:rPr>
        <w:t>among</w:t>
      </w:r>
      <w:proofErr w:type="spellEnd"/>
      <w:r w:rsidRPr="00F4593D">
        <w:rPr>
          <w:rStyle w:val="StyleComplexDavid"/>
          <w:rFonts w:eastAsia="Calibri"/>
          <w:sz w:val="24"/>
          <w:lang w:val="fr-FR" w:bidi="ar-SA"/>
        </w:rPr>
        <w:t xml:space="preserve"> adolescent. </w:t>
      </w:r>
      <w:r w:rsidRPr="00F4593D">
        <w:rPr>
          <w:color w:val="000000"/>
        </w:rPr>
        <w:t>Paper presented at the 5</w:t>
      </w:r>
      <w:r w:rsidRPr="00F4593D">
        <w:rPr>
          <w:color w:val="000000"/>
          <w:vertAlign w:val="superscript"/>
        </w:rPr>
        <w:t>th</w:t>
      </w:r>
      <w:r w:rsidRPr="00F4593D">
        <w:rPr>
          <w:color w:val="000000"/>
        </w:rPr>
        <w:t xml:space="preserve"> International Conference on Behavioral Addictions, Cologne, Germany. 23-25 April 2018.</w:t>
      </w:r>
    </w:p>
    <w:p w14:paraId="4A3B463B" w14:textId="77777777" w:rsidR="002E335B" w:rsidRPr="00F4593D" w:rsidRDefault="002E335B" w:rsidP="00F4016E">
      <w:pPr>
        <w:numPr>
          <w:ilvl w:val="0"/>
          <w:numId w:val="24"/>
        </w:numPr>
        <w:spacing w:line="360" w:lineRule="auto"/>
        <w:contextualSpacing/>
        <w:rPr>
          <w:color w:val="000000"/>
        </w:rPr>
      </w:pPr>
      <w:r w:rsidRPr="00F4593D">
        <w:rPr>
          <w:color w:val="000000"/>
        </w:rPr>
        <w:t>Efrati, Y., &amp; Gola, M. (2019). Adolescents’ compulsive sexual behavior: Family systemic approach</w:t>
      </w:r>
      <w:r w:rsidRPr="00F4593D">
        <w:rPr>
          <w:rStyle w:val="StyleComplexDavid"/>
          <w:rFonts w:eastAsia="Calibri"/>
          <w:sz w:val="24"/>
          <w:lang w:val="fr-FR" w:bidi="ar-SA"/>
        </w:rPr>
        <w:t xml:space="preserve">. </w:t>
      </w:r>
      <w:r w:rsidRPr="00F4593D">
        <w:rPr>
          <w:color w:val="000000"/>
        </w:rPr>
        <w:t>Paper presented at the 6</w:t>
      </w:r>
      <w:r w:rsidRPr="00F4593D">
        <w:rPr>
          <w:color w:val="000000"/>
          <w:vertAlign w:val="superscript"/>
        </w:rPr>
        <w:t>th</w:t>
      </w:r>
      <w:r w:rsidRPr="00F4593D">
        <w:rPr>
          <w:color w:val="000000"/>
        </w:rPr>
        <w:t xml:space="preserve"> International Conference on Behavioral Addictions, Yokohama, Japan. 17-19, June 2019.</w:t>
      </w:r>
    </w:p>
    <w:p w14:paraId="5F0228C9" w14:textId="77777777" w:rsidR="002E335B" w:rsidRPr="00F4593D" w:rsidRDefault="002E335B" w:rsidP="00F4016E">
      <w:pPr>
        <w:numPr>
          <w:ilvl w:val="0"/>
          <w:numId w:val="24"/>
        </w:numPr>
        <w:spacing w:line="360" w:lineRule="auto"/>
        <w:contextualSpacing/>
        <w:rPr>
          <w:color w:val="000000"/>
        </w:rPr>
      </w:pPr>
      <w:r w:rsidRPr="00F4593D">
        <w:rPr>
          <w:color w:val="000000"/>
        </w:rPr>
        <w:t xml:space="preserve">Efrati, Y. (2021). Compulsive sexual behavior and dangerous sexual behavior among young women with substance abuse disorder. Gender and addiction in the light of research, School of Social Work, Tel Aviv University. (In </w:t>
      </w:r>
      <w:r w:rsidRPr="00F4593D">
        <w:t>Hebrew).</w:t>
      </w:r>
    </w:p>
    <w:p w14:paraId="70E3A1AD" w14:textId="77777777" w:rsidR="002E335B" w:rsidRPr="00F4593D" w:rsidRDefault="002E335B" w:rsidP="00F4016E">
      <w:pPr>
        <w:tabs>
          <w:tab w:val="left" w:pos="375"/>
          <w:tab w:val="left" w:pos="2643"/>
          <w:tab w:val="right" w:pos="8029"/>
        </w:tabs>
        <w:spacing w:line="360" w:lineRule="auto"/>
        <w:rPr>
          <w:u w:val="single"/>
          <w:rtl/>
        </w:rPr>
      </w:pPr>
    </w:p>
    <w:p w14:paraId="279EC5E2" w14:textId="5BD951C9" w:rsidR="001733E0" w:rsidRPr="00F4593D" w:rsidRDefault="001733E0" w:rsidP="00F4016E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rtl/>
        </w:rPr>
      </w:pPr>
      <w:r w:rsidRPr="00F4593D">
        <w:rPr>
          <w:b/>
          <w:bCs/>
          <w:color w:val="000000"/>
          <w:u w:val="single"/>
          <w:lang w:val="nl-NL"/>
        </w:rPr>
        <w:t>Invited addresses</w:t>
      </w:r>
    </w:p>
    <w:p w14:paraId="138AC487" w14:textId="61D9458E" w:rsidR="00331EA2" w:rsidRPr="00F4593D" w:rsidRDefault="00F82866" w:rsidP="00F4016E">
      <w:pPr>
        <w:spacing w:line="360" w:lineRule="auto"/>
        <w:ind w:left="720" w:hanging="720"/>
        <w:contextualSpacing/>
        <w:rPr>
          <w:color w:val="000000"/>
          <w:shd w:val="clear" w:color="auto" w:fill="FFFFFF"/>
          <w:lang w:val="nl-NL"/>
        </w:rPr>
      </w:pPr>
      <w:r w:rsidRPr="00F4593D">
        <w:rPr>
          <w:color w:val="000000"/>
          <w:shd w:val="clear" w:color="auto" w:fill="FFFFFF"/>
          <w:lang w:val="nl-NL"/>
        </w:rPr>
        <w:lastRenderedPageBreak/>
        <w:t>1.</w:t>
      </w:r>
      <w:r w:rsidR="00331EA2" w:rsidRPr="00F4593D">
        <w:rPr>
          <w:color w:val="000000"/>
          <w:shd w:val="clear" w:color="auto" w:fill="FFFFFF"/>
          <w:lang w:val="nl-NL"/>
        </w:rPr>
        <w:t xml:space="preserve"> Efrati, Y. (2021, March</w:t>
      </w:r>
      <w:r w:rsidR="00331EA2" w:rsidRPr="00F4593D">
        <w:rPr>
          <w:color w:val="000000"/>
          <w:shd w:val="clear" w:color="auto" w:fill="FFFFFF"/>
          <w:rtl/>
          <w:lang w:val="nl-NL"/>
        </w:rPr>
        <w:t>(</w:t>
      </w:r>
      <w:r w:rsidR="00331EA2" w:rsidRPr="00F4593D">
        <w:rPr>
          <w:color w:val="000000"/>
          <w:shd w:val="clear" w:color="auto" w:fill="FFFFFF"/>
          <w:lang w:val="nl-NL"/>
        </w:rPr>
        <w:t>. Sex Addiction - is it a distinct disorder? Promotion of rehabilitative projects and ELSAM. Department of Psychiatry, Bersheva. Israel.</w:t>
      </w:r>
    </w:p>
    <w:p w14:paraId="111A2D5F" w14:textId="73138F51" w:rsidR="00F82866" w:rsidRPr="00F4593D" w:rsidRDefault="002A590B" w:rsidP="00F4016E">
      <w:pPr>
        <w:spacing w:line="360" w:lineRule="auto"/>
        <w:contextualSpacing/>
        <w:rPr>
          <w:color w:val="000000"/>
          <w:shd w:val="clear" w:color="auto" w:fill="FFFFFF"/>
          <w:lang w:val="nl-NL"/>
        </w:rPr>
      </w:pPr>
      <w:r w:rsidRPr="00F4593D">
        <w:rPr>
          <w:color w:val="000000"/>
          <w:shd w:val="clear" w:color="auto" w:fill="FFFFFF"/>
          <w:lang w:val="nl-NL"/>
        </w:rPr>
        <w:t xml:space="preserve">2. </w:t>
      </w:r>
      <w:r w:rsidR="00F82866" w:rsidRPr="00F4593D">
        <w:rPr>
          <w:color w:val="000000"/>
          <w:shd w:val="clear" w:color="auto" w:fill="FFFFFF"/>
          <w:lang w:val="nl-NL"/>
        </w:rPr>
        <w:t xml:space="preserve">Efrati, Y. (2018, November). Adolescents’ compulsive sexual behavior. </w:t>
      </w:r>
    </w:p>
    <w:p w14:paraId="344B46D1" w14:textId="77777777" w:rsidR="00F82866" w:rsidRPr="00F4593D" w:rsidRDefault="00F82866" w:rsidP="00F4016E">
      <w:pPr>
        <w:pStyle w:val="a3"/>
        <w:bidi w:val="0"/>
        <w:spacing w:line="360" w:lineRule="auto"/>
        <w:contextualSpacing/>
        <w:rPr>
          <w:color w:val="000000"/>
          <w:shd w:val="clear" w:color="auto" w:fill="FFFFFF"/>
          <w:lang w:val="nl-NL"/>
        </w:rPr>
      </w:pPr>
      <w:r w:rsidRPr="00F4593D">
        <w:rPr>
          <w:color w:val="000000"/>
          <w:shd w:val="clear" w:color="auto" w:fill="FFFFFF"/>
          <w:lang w:val="nl-NL"/>
        </w:rPr>
        <w:t>Department of child and adolescence Psychiatric. The Medical Center for Mental Health, Ness Ziona. Israel</w:t>
      </w:r>
      <w:r w:rsidRPr="00F4593D">
        <w:rPr>
          <w:color w:val="000000"/>
          <w:shd w:val="clear" w:color="auto" w:fill="FFFFFF"/>
          <w:rtl/>
          <w:lang w:val="nl-NL"/>
        </w:rPr>
        <w:t>.</w:t>
      </w:r>
    </w:p>
    <w:p w14:paraId="46E88755" w14:textId="4872644E" w:rsidR="009D20B5" w:rsidRPr="00F4593D" w:rsidRDefault="002A590B" w:rsidP="00F4016E">
      <w:pPr>
        <w:spacing w:line="360" w:lineRule="auto"/>
        <w:contextualSpacing/>
        <w:rPr>
          <w:color w:val="000000"/>
          <w:shd w:val="clear" w:color="auto" w:fill="FFFFFF"/>
          <w:lang w:val="nl-NL"/>
        </w:rPr>
      </w:pPr>
      <w:r w:rsidRPr="00F4593D">
        <w:rPr>
          <w:color w:val="000000"/>
          <w:shd w:val="clear" w:color="auto" w:fill="FFFFFF"/>
          <w:lang w:val="nl-NL"/>
        </w:rPr>
        <w:t>3</w:t>
      </w:r>
      <w:r w:rsidR="0095706E" w:rsidRPr="00F4593D">
        <w:rPr>
          <w:color w:val="000000"/>
          <w:shd w:val="clear" w:color="auto" w:fill="FFFFFF"/>
          <w:lang w:val="nl-NL"/>
        </w:rPr>
        <w:t>.</w:t>
      </w:r>
      <w:r w:rsidRPr="00F4593D">
        <w:rPr>
          <w:color w:val="000000"/>
          <w:shd w:val="clear" w:color="auto" w:fill="FFFFFF"/>
          <w:lang w:val="nl-NL"/>
        </w:rPr>
        <w:t xml:space="preserve"> </w:t>
      </w:r>
      <w:r w:rsidR="00D95A12" w:rsidRPr="00F4593D">
        <w:rPr>
          <w:color w:val="000000"/>
          <w:shd w:val="clear" w:color="auto" w:fill="FFFFFF"/>
          <w:lang w:val="nl-NL"/>
        </w:rPr>
        <w:t xml:space="preserve">Efrati, Y. (2017, </w:t>
      </w:r>
      <w:r w:rsidR="0095706E" w:rsidRPr="00F4593D">
        <w:rPr>
          <w:color w:val="000000"/>
          <w:shd w:val="clear" w:color="auto" w:fill="FFFFFF"/>
          <w:lang w:val="nl-NL"/>
        </w:rPr>
        <w:t>December</w:t>
      </w:r>
      <w:r w:rsidR="00D95A12" w:rsidRPr="00F4593D">
        <w:rPr>
          <w:color w:val="000000"/>
          <w:shd w:val="clear" w:color="auto" w:fill="FFFFFF"/>
          <w:lang w:val="nl-NL"/>
        </w:rPr>
        <w:t xml:space="preserve">). </w:t>
      </w:r>
      <w:r w:rsidR="0095706E" w:rsidRPr="00F4593D">
        <w:rPr>
          <w:color w:val="000000"/>
          <w:shd w:val="clear" w:color="auto" w:fill="FFFFFF"/>
          <w:lang w:val="nl-NL"/>
        </w:rPr>
        <w:t>"Other sex and addicted"</w:t>
      </w:r>
      <w:r w:rsidR="009D20B5" w:rsidRPr="00F4593D">
        <w:rPr>
          <w:color w:val="000000"/>
          <w:shd w:val="clear" w:color="auto" w:fill="FFFFFF"/>
          <w:lang w:val="nl-NL"/>
        </w:rPr>
        <w:t>:</w:t>
      </w:r>
      <w:r w:rsidR="0095706E" w:rsidRPr="00F4593D">
        <w:rPr>
          <w:color w:val="000000"/>
          <w:shd w:val="clear" w:color="auto" w:fill="FFFFFF"/>
          <w:lang w:val="nl-NL"/>
        </w:rPr>
        <w:t xml:space="preserve"> Compulsive sexual </w:t>
      </w:r>
    </w:p>
    <w:p w14:paraId="619CA5B0" w14:textId="77777777" w:rsidR="0095706E" w:rsidRPr="00F4593D" w:rsidRDefault="009D20B5" w:rsidP="00F4016E">
      <w:pPr>
        <w:spacing w:line="360" w:lineRule="auto"/>
        <w:contextualSpacing/>
        <w:rPr>
          <w:color w:val="000000"/>
          <w:shd w:val="clear" w:color="auto" w:fill="FFFFFF"/>
          <w:lang w:val="nl-NL"/>
        </w:rPr>
      </w:pPr>
      <w:r w:rsidRPr="00F4593D">
        <w:rPr>
          <w:color w:val="000000"/>
          <w:shd w:val="clear" w:color="auto" w:fill="FFFFFF"/>
          <w:lang w:val="nl-NL"/>
        </w:rPr>
        <w:t xml:space="preserve">           </w:t>
      </w:r>
      <w:r w:rsidR="0095706E" w:rsidRPr="00F4593D">
        <w:rPr>
          <w:color w:val="000000"/>
          <w:shd w:val="clear" w:color="auto" w:fill="FFFFFF"/>
          <w:lang w:val="nl-NL"/>
        </w:rPr>
        <w:t>behavior</w:t>
      </w:r>
      <w:r w:rsidR="00D95A12" w:rsidRPr="00F4593D">
        <w:rPr>
          <w:color w:val="000000"/>
          <w:shd w:val="clear" w:color="auto" w:fill="FFFFFF"/>
          <w:lang w:val="nl-NL"/>
        </w:rPr>
        <w:t xml:space="preserve">: is it </w:t>
      </w:r>
      <w:r w:rsidR="00D95A12" w:rsidRPr="00F4593D">
        <w:rPr>
          <w:rStyle w:val="StyleComplexDavid"/>
          <w:rFonts w:eastAsia="Calibri"/>
          <w:sz w:val="24"/>
          <w:lang w:val="fr-FR" w:bidi="ar-SA"/>
        </w:rPr>
        <w:t xml:space="preserve">a distinct </w:t>
      </w:r>
      <w:r w:rsidR="00D95A12" w:rsidRPr="00F4593D">
        <w:rPr>
          <w:color w:val="000000"/>
          <w:shd w:val="clear" w:color="auto" w:fill="FFFFFF"/>
          <w:lang w:val="nl-NL"/>
        </w:rPr>
        <w:t xml:space="preserve">disorder? </w:t>
      </w:r>
      <w:r w:rsidR="0095706E" w:rsidRPr="00F4593D">
        <w:rPr>
          <w:rFonts w:hint="cs"/>
          <w:color w:val="000000"/>
          <w:shd w:val="clear" w:color="auto" w:fill="FFFFFF"/>
          <w:lang w:val="nl-NL"/>
        </w:rPr>
        <w:t>ILSAM</w:t>
      </w:r>
      <w:r w:rsidR="0095706E" w:rsidRPr="00F4593D">
        <w:rPr>
          <w:color w:val="000000"/>
          <w:shd w:val="clear" w:color="auto" w:fill="FFFFFF"/>
          <w:lang w:val="nl-NL"/>
        </w:rPr>
        <w:t xml:space="preserve">- Israeli Society of Addiction </w:t>
      </w:r>
    </w:p>
    <w:p w14:paraId="518D3AA9" w14:textId="77777777" w:rsidR="00D95A12" w:rsidRPr="00F4593D" w:rsidRDefault="0095706E" w:rsidP="00F4016E">
      <w:pPr>
        <w:spacing w:line="360" w:lineRule="auto"/>
        <w:contextualSpacing/>
        <w:rPr>
          <w:color w:val="000000"/>
          <w:shd w:val="clear" w:color="auto" w:fill="FFFFFF"/>
        </w:rPr>
      </w:pPr>
      <w:r w:rsidRPr="00F4593D">
        <w:rPr>
          <w:color w:val="000000"/>
          <w:shd w:val="clear" w:color="auto" w:fill="FFFFFF"/>
          <w:lang w:val="nl-NL"/>
        </w:rPr>
        <w:t xml:space="preserve">            Medicien</w:t>
      </w:r>
      <w:r w:rsidR="00D95A12" w:rsidRPr="00F4593D">
        <w:rPr>
          <w:color w:val="000000"/>
          <w:shd w:val="clear" w:color="auto" w:fill="FFFFFF"/>
        </w:rPr>
        <w:t>.</w:t>
      </w:r>
      <w:r w:rsidRPr="00F4593D">
        <w:rPr>
          <w:color w:val="000000"/>
          <w:shd w:val="clear" w:color="auto" w:fill="FFFFFF"/>
        </w:rPr>
        <w:t xml:space="preserve"> Eilat.</w:t>
      </w:r>
      <w:r w:rsidR="00D95A12" w:rsidRPr="00F4593D">
        <w:rPr>
          <w:color w:val="000000"/>
          <w:shd w:val="clear" w:color="auto" w:fill="FFFFFF"/>
        </w:rPr>
        <w:t xml:space="preserve"> </w:t>
      </w:r>
      <w:r w:rsidR="00D95A12" w:rsidRPr="00F4593D">
        <w:rPr>
          <w:color w:val="000000"/>
          <w:shd w:val="clear" w:color="auto" w:fill="FFFFFF"/>
          <w:lang w:val="nl-NL"/>
        </w:rPr>
        <w:t>Israel</w:t>
      </w:r>
    </w:p>
    <w:p w14:paraId="32104A8D" w14:textId="08F03818" w:rsidR="00A5680B" w:rsidRPr="00F4593D" w:rsidRDefault="002A590B" w:rsidP="00F4016E">
      <w:pPr>
        <w:spacing w:line="360" w:lineRule="auto"/>
        <w:contextualSpacing/>
        <w:rPr>
          <w:rStyle w:val="StyleComplexDavid"/>
          <w:rFonts w:eastAsia="Calibri"/>
          <w:sz w:val="24"/>
          <w:lang w:bidi="ar-SA"/>
        </w:rPr>
      </w:pPr>
      <w:r w:rsidRPr="00F4593D">
        <w:rPr>
          <w:color w:val="000000"/>
          <w:shd w:val="clear" w:color="auto" w:fill="FFFFFF"/>
          <w:lang w:val="nl-NL"/>
        </w:rPr>
        <w:t>4</w:t>
      </w:r>
      <w:r w:rsidR="00D95A12" w:rsidRPr="00F4593D">
        <w:rPr>
          <w:color w:val="000000"/>
          <w:shd w:val="clear" w:color="auto" w:fill="FFFFFF"/>
          <w:lang w:val="nl-NL"/>
        </w:rPr>
        <w:t xml:space="preserve">. </w:t>
      </w:r>
      <w:r w:rsidR="00A5680B" w:rsidRPr="00F4593D">
        <w:rPr>
          <w:color w:val="000000"/>
          <w:shd w:val="clear" w:color="auto" w:fill="FFFFFF"/>
          <w:lang w:val="nl-NL"/>
        </w:rPr>
        <w:t xml:space="preserve">Efrati, Y. (2017, july). Addicted to porn and sex: is it </w:t>
      </w:r>
      <w:r w:rsidR="00A5680B" w:rsidRPr="00F4593D">
        <w:rPr>
          <w:rStyle w:val="StyleComplexDavid"/>
          <w:rFonts w:eastAsia="Calibri"/>
          <w:sz w:val="24"/>
          <w:lang w:val="fr-FR" w:bidi="ar-SA"/>
        </w:rPr>
        <w:t xml:space="preserve">a distinct   </w:t>
      </w:r>
    </w:p>
    <w:p w14:paraId="3608BEF1" w14:textId="77777777" w:rsidR="00A5680B" w:rsidRPr="00F4593D" w:rsidRDefault="00A5680B" w:rsidP="00F4016E">
      <w:pPr>
        <w:spacing w:line="360" w:lineRule="auto"/>
        <w:ind w:left="720" w:hanging="720"/>
        <w:contextualSpacing/>
        <w:rPr>
          <w:color w:val="000000"/>
          <w:shd w:val="clear" w:color="auto" w:fill="FFFFFF"/>
          <w:lang w:val="nl-NL"/>
        </w:rPr>
      </w:pPr>
      <w:r w:rsidRPr="00F4593D">
        <w:rPr>
          <w:rStyle w:val="StyleComplexDavid"/>
          <w:rFonts w:eastAsia="Calibri"/>
          <w:sz w:val="24"/>
          <w:lang w:val="fr-FR" w:bidi="ar-SA"/>
        </w:rPr>
        <w:t xml:space="preserve">             </w:t>
      </w:r>
      <w:r w:rsidRPr="00F4593D">
        <w:rPr>
          <w:color w:val="000000"/>
          <w:shd w:val="clear" w:color="auto" w:fill="FFFFFF"/>
          <w:lang w:val="nl-NL"/>
        </w:rPr>
        <w:t xml:space="preserve">disorder? </w:t>
      </w:r>
      <w:r w:rsidR="008C0409" w:rsidRPr="00F4593D">
        <w:rPr>
          <w:color w:val="000000"/>
          <w:shd w:val="clear" w:color="auto" w:fill="FFFFFF"/>
          <w:lang w:val="nl-NL"/>
        </w:rPr>
        <w:t>It's not rock'n'roll anymore- when sex and drugs become addictive.</w:t>
      </w:r>
      <w:r w:rsidRPr="00F4593D">
        <w:rPr>
          <w:color w:val="000000"/>
          <w:shd w:val="clear" w:color="auto" w:fill="FFFFFF"/>
          <w:lang w:val="nl-NL"/>
        </w:rPr>
        <w:t xml:space="preserve"> </w:t>
      </w:r>
      <w:r w:rsidR="008C0409" w:rsidRPr="00F4593D">
        <w:rPr>
          <w:color w:val="000000"/>
          <w:shd w:val="clear" w:color="auto" w:fill="FFFFFF"/>
          <w:lang w:val="nl-NL"/>
        </w:rPr>
        <w:t>The Medical Center for Mental Health, Beer Yaakov</w:t>
      </w:r>
      <w:r w:rsidR="008C0409" w:rsidRPr="00F4593D">
        <w:rPr>
          <w:color w:val="000000"/>
          <w:shd w:val="clear" w:color="auto" w:fill="FFFFFF"/>
        </w:rPr>
        <w:t xml:space="preserve">. </w:t>
      </w:r>
      <w:r w:rsidRPr="00F4593D">
        <w:rPr>
          <w:color w:val="000000"/>
          <w:shd w:val="clear" w:color="auto" w:fill="FFFFFF"/>
          <w:lang w:val="nl-NL"/>
        </w:rPr>
        <w:t>Israel</w:t>
      </w:r>
      <w:r w:rsidRPr="00F4593D">
        <w:rPr>
          <w:color w:val="000000"/>
          <w:shd w:val="clear" w:color="auto" w:fill="FFFFFF"/>
          <w:rtl/>
          <w:lang w:val="nl-NL"/>
        </w:rPr>
        <w:t>.</w:t>
      </w:r>
    </w:p>
    <w:p w14:paraId="0891F47A" w14:textId="7F8CB73B" w:rsidR="001733E0" w:rsidRPr="00F4593D" w:rsidRDefault="002A590B" w:rsidP="00F4016E">
      <w:pPr>
        <w:spacing w:line="360" w:lineRule="auto"/>
        <w:contextualSpacing/>
        <w:rPr>
          <w:rStyle w:val="StyleComplexDavid"/>
          <w:rFonts w:eastAsia="Calibri"/>
          <w:sz w:val="24"/>
          <w:lang w:bidi="ar-SA"/>
        </w:rPr>
      </w:pPr>
      <w:r w:rsidRPr="00F4593D">
        <w:rPr>
          <w:color w:val="000000"/>
          <w:shd w:val="clear" w:color="auto" w:fill="FFFFFF"/>
          <w:lang w:val="nl-NL"/>
        </w:rPr>
        <w:t>5</w:t>
      </w:r>
      <w:r w:rsidR="001733E0" w:rsidRPr="00F4593D">
        <w:rPr>
          <w:color w:val="000000"/>
          <w:shd w:val="clear" w:color="auto" w:fill="FFFFFF"/>
          <w:lang w:val="nl-NL"/>
        </w:rPr>
        <w:t>. Efrati, Y. (2015, December). Hypersexual behavi</w:t>
      </w:r>
      <w:r w:rsidR="001733E0" w:rsidRPr="00F4593D">
        <w:rPr>
          <w:color w:val="000000"/>
          <w:shd w:val="clear" w:color="auto" w:fill="FFFFFF"/>
        </w:rPr>
        <w:t>o</w:t>
      </w:r>
      <w:r w:rsidR="001733E0" w:rsidRPr="00F4593D">
        <w:rPr>
          <w:color w:val="000000"/>
          <w:shd w:val="clear" w:color="auto" w:fill="FFFFFF"/>
          <w:lang w:val="nl-NL"/>
        </w:rPr>
        <w:t xml:space="preserve">r: is it </w:t>
      </w:r>
      <w:r w:rsidR="001733E0" w:rsidRPr="00F4593D">
        <w:rPr>
          <w:rStyle w:val="StyleComplexDavid"/>
          <w:rFonts w:eastAsia="Calibri"/>
          <w:sz w:val="24"/>
          <w:lang w:val="fr-FR" w:bidi="ar-SA"/>
        </w:rPr>
        <w:t xml:space="preserve">a distinct   </w:t>
      </w:r>
    </w:p>
    <w:p w14:paraId="625CA663" w14:textId="77777777" w:rsidR="001733E0" w:rsidRPr="00F4593D" w:rsidRDefault="001733E0" w:rsidP="00F4016E">
      <w:pPr>
        <w:spacing w:line="360" w:lineRule="auto"/>
        <w:ind w:left="720" w:hanging="720"/>
        <w:contextualSpacing/>
        <w:rPr>
          <w:color w:val="000000"/>
          <w:shd w:val="clear" w:color="auto" w:fill="FFFFFF"/>
          <w:rtl/>
          <w:lang w:val="nl-NL"/>
        </w:rPr>
      </w:pPr>
      <w:r w:rsidRPr="00F4593D">
        <w:rPr>
          <w:rStyle w:val="StyleComplexDavid"/>
          <w:rFonts w:eastAsia="Calibri"/>
          <w:sz w:val="24"/>
          <w:lang w:val="fr-FR" w:bidi="ar-SA"/>
        </w:rPr>
        <w:t xml:space="preserve">             </w:t>
      </w:r>
      <w:r w:rsidRPr="00F4593D">
        <w:rPr>
          <w:color w:val="000000"/>
          <w:shd w:val="clear" w:color="auto" w:fill="FFFFFF"/>
          <w:lang w:val="nl-NL"/>
        </w:rPr>
        <w:t>disorder? Colloquium Psychology Unite, Bar-Ilan university, Ramat-Gan, Israel</w:t>
      </w:r>
      <w:r w:rsidRPr="00F4593D">
        <w:rPr>
          <w:color w:val="000000"/>
          <w:shd w:val="clear" w:color="auto" w:fill="FFFFFF"/>
          <w:rtl/>
          <w:lang w:val="nl-NL"/>
        </w:rPr>
        <w:t>.</w:t>
      </w:r>
    </w:p>
    <w:p w14:paraId="17681B67" w14:textId="422A992A" w:rsidR="0076483C" w:rsidRPr="00F4593D" w:rsidRDefault="002A590B" w:rsidP="00F4016E">
      <w:pPr>
        <w:spacing w:line="360" w:lineRule="auto"/>
        <w:contextualSpacing/>
        <w:rPr>
          <w:color w:val="000000"/>
          <w:shd w:val="clear" w:color="auto" w:fill="FFFFFF"/>
        </w:rPr>
      </w:pPr>
      <w:r w:rsidRPr="00F4593D">
        <w:rPr>
          <w:color w:val="000000"/>
          <w:shd w:val="clear" w:color="auto" w:fill="FFFFFF"/>
          <w:lang w:val="nl-NL"/>
        </w:rPr>
        <w:t>6</w:t>
      </w:r>
      <w:r w:rsidR="001733E0" w:rsidRPr="00F4593D">
        <w:rPr>
          <w:color w:val="000000"/>
          <w:shd w:val="clear" w:color="auto" w:fill="FFFFFF"/>
          <w:lang w:val="nl-NL"/>
        </w:rPr>
        <w:t xml:space="preserve">. Efrati, Y. (2016, may). </w:t>
      </w:r>
      <w:r w:rsidR="00A5680B" w:rsidRPr="00F4593D">
        <w:rPr>
          <w:color w:val="000000"/>
          <w:shd w:val="clear" w:color="auto" w:fill="FFFFFF"/>
          <w:lang w:val="nl-NL"/>
        </w:rPr>
        <w:t xml:space="preserve">Ministry of Health Steering Committee in cooperation with </w:t>
      </w:r>
    </w:p>
    <w:p w14:paraId="0FF0066D" w14:textId="77777777" w:rsidR="0076483C" w:rsidRPr="00F4593D" w:rsidRDefault="0076483C" w:rsidP="00F4016E">
      <w:pPr>
        <w:spacing w:line="360" w:lineRule="auto"/>
        <w:contextualSpacing/>
        <w:rPr>
          <w:color w:val="000000"/>
          <w:shd w:val="clear" w:color="auto" w:fill="FFFFFF"/>
          <w:lang w:val="nl-NL"/>
        </w:rPr>
      </w:pPr>
      <w:r w:rsidRPr="00F4593D">
        <w:rPr>
          <w:color w:val="000000"/>
          <w:shd w:val="clear" w:color="auto" w:fill="FFFFFF"/>
        </w:rPr>
        <w:t xml:space="preserve">              </w:t>
      </w:r>
      <w:r w:rsidR="00A5680B" w:rsidRPr="00F4593D">
        <w:rPr>
          <w:color w:val="000000"/>
          <w:shd w:val="clear" w:color="auto" w:fill="FFFFFF"/>
          <w:lang w:val="nl-NL"/>
        </w:rPr>
        <w:t xml:space="preserve">the Ministry of Welfare on the subject of promoting behavioral addiction. </w:t>
      </w:r>
    </w:p>
    <w:p w14:paraId="06334C6F" w14:textId="77777777" w:rsidR="00A5680B" w:rsidRPr="00F4593D" w:rsidRDefault="0076483C" w:rsidP="00F4016E">
      <w:pPr>
        <w:spacing w:line="360" w:lineRule="auto"/>
        <w:contextualSpacing/>
        <w:rPr>
          <w:color w:val="000000"/>
          <w:shd w:val="clear" w:color="auto" w:fill="FFFFFF"/>
          <w:lang w:val="nl-NL"/>
        </w:rPr>
      </w:pPr>
      <w:r w:rsidRPr="00F4593D">
        <w:rPr>
          <w:color w:val="000000"/>
          <w:shd w:val="clear" w:color="auto" w:fill="FFFFFF"/>
          <w:lang w:val="nl-NL"/>
        </w:rPr>
        <w:t xml:space="preserve">               </w:t>
      </w:r>
      <w:r w:rsidR="00A5680B" w:rsidRPr="00F4593D">
        <w:rPr>
          <w:color w:val="000000"/>
          <w:shd w:val="clear" w:color="auto" w:fill="FFFFFF"/>
          <w:lang w:val="nl-NL"/>
        </w:rPr>
        <w:t>Jerusalem, Ministry of Health.</w:t>
      </w:r>
    </w:p>
    <w:p w14:paraId="04164E65" w14:textId="77777777" w:rsidR="009D6D33" w:rsidRPr="00F4593D" w:rsidRDefault="009D6D33" w:rsidP="00F4016E">
      <w:pPr>
        <w:spacing w:line="360" w:lineRule="auto"/>
        <w:rPr>
          <w:rFonts w:asciiTheme="majorBidi" w:hAnsiTheme="majorBidi" w:cstheme="majorBidi"/>
          <w:b/>
          <w:bCs/>
          <w:i/>
          <w:iCs/>
        </w:rPr>
      </w:pPr>
    </w:p>
    <w:p w14:paraId="1A00F09E" w14:textId="4CB74BD5" w:rsidR="009D6D33" w:rsidRPr="00F4593D" w:rsidRDefault="009D6D33" w:rsidP="00F4016E">
      <w:pPr>
        <w:spacing w:line="360" w:lineRule="auto"/>
        <w:rPr>
          <w:rFonts w:asciiTheme="majorBidi" w:hAnsiTheme="majorBidi" w:cstheme="majorBidi"/>
          <w:b/>
          <w:bCs/>
          <w:u w:val="single"/>
        </w:rPr>
      </w:pPr>
      <w:r w:rsidRPr="00F4593D">
        <w:rPr>
          <w:rFonts w:asciiTheme="majorBidi" w:hAnsiTheme="majorBidi" w:cstheme="majorBidi"/>
          <w:b/>
          <w:bCs/>
          <w:u w:val="single"/>
        </w:rPr>
        <w:t>Conference Steering Committee</w:t>
      </w:r>
    </w:p>
    <w:p w14:paraId="311B95AC" w14:textId="7EE883CA" w:rsidR="009D6D33" w:rsidRPr="00F4593D" w:rsidRDefault="009D6D33" w:rsidP="00F4016E">
      <w:pPr>
        <w:spacing w:line="360" w:lineRule="auto"/>
        <w:rPr>
          <w:rFonts w:asciiTheme="majorBidi" w:hAnsiTheme="majorBidi" w:cstheme="majorBidi"/>
        </w:rPr>
      </w:pPr>
      <w:r w:rsidRPr="00F4593D">
        <w:rPr>
          <w:rFonts w:asciiTheme="majorBidi" w:hAnsiTheme="majorBidi" w:cstheme="majorBidi"/>
        </w:rPr>
        <w:t xml:space="preserve">1. Efrati, Y. It’s no longer rock and roll: When sex and drugs turn into addiction.  The Medical Center for Mental Health, Beer </w:t>
      </w:r>
      <w:proofErr w:type="spellStart"/>
      <w:r w:rsidRPr="00F4593D">
        <w:rPr>
          <w:rFonts w:asciiTheme="majorBidi" w:hAnsiTheme="majorBidi" w:cstheme="majorBidi"/>
        </w:rPr>
        <w:t>Yakov</w:t>
      </w:r>
      <w:proofErr w:type="spellEnd"/>
      <w:r w:rsidRPr="00F4593D">
        <w:rPr>
          <w:rFonts w:asciiTheme="majorBidi" w:hAnsiTheme="majorBidi" w:cstheme="majorBidi"/>
        </w:rPr>
        <w:t xml:space="preserve">, Israel. </w:t>
      </w:r>
    </w:p>
    <w:p w14:paraId="0A49AAC6" w14:textId="77777777" w:rsidR="009D6D33" w:rsidRPr="00F4593D" w:rsidRDefault="009D6D33" w:rsidP="00F4016E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</w:rPr>
      </w:pPr>
    </w:p>
    <w:bookmarkEnd w:id="0"/>
    <w:p w14:paraId="041CE25F" w14:textId="174E92A3" w:rsidR="0031082A" w:rsidRPr="00F4593D" w:rsidRDefault="009D6D33" w:rsidP="00F4016E">
      <w:pPr>
        <w:spacing w:line="360" w:lineRule="auto"/>
        <w:rPr>
          <w:rFonts w:asciiTheme="majorBidi" w:hAnsiTheme="majorBidi" w:cstheme="majorBidi"/>
        </w:rPr>
      </w:pPr>
      <w:r w:rsidRPr="00F4593D">
        <w:rPr>
          <w:rFonts w:asciiTheme="majorBidi" w:hAnsiTheme="majorBidi" w:cstheme="majorBidi"/>
        </w:rPr>
        <w:t xml:space="preserve">2. Efrati Y., (2021). Social Emotional Learning (SEL) with the face forward to the day after, Beit </w:t>
      </w:r>
      <w:proofErr w:type="spellStart"/>
      <w:r w:rsidRPr="00F4593D">
        <w:rPr>
          <w:rFonts w:asciiTheme="majorBidi" w:hAnsiTheme="majorBidi" w:cstheme="majorBidi"/>
        </w:rPr>
        <w:t>Berl</w:t>
      </w:r>
      <w:proofErr w:type="spellEnd"/>
      <w:r w:rsidRPr="00F4593D">
        <w:rPr>
          <w:rFonts w:asciiTheme="majorBidi" w:hAnsiTheme="majorBidi" w:cstheme="majorBidi"/>
        </w:rPr>
        <w:t xml:space="preserve"> Academic College.</w:t>
      </w:r>
    </w:p>
    <w:p w14:paraId="1D4F76FA" w14:textId="77777777" w:rsidR="009D6D33" w:rsidRPr="00F4593D" w:rsidRDefault="009D6D33" w:rsidP="00F4016E">
      <w:pPr>
        <w:spacing w:line="360" w:lineRule="auto"/>
        <w:rPr>
          <w:rFonts w:asciiTheme="majorBidi" w:hAnsiTheme="majorBidi" w:cstheme="majorBidi"/>
        </w:rPr>
      </w:pPr>
    </w:p>
    <w:p w14:paraId="1CF101B8" w14:textId="77777777" w:rsidR="00F02241" w:rsidRPr="00F4593D" w:rsidRDefault="00F02241" w:rsidP="00F4016E">
      <w:pPr>
        <w:shd w:val="clear" w:color="auto" w:fill="FFFFFF"/>
        <w:spacing w:line="360" w:lineRule="auto"/>
        <w:ind w:left="720"/>
        <w:rPr>
          <w:rFonts w:cs="David"/>
          <w:b/>
          <w:bCs/>
          <w:color w:val="000000"/>
        </w:rPr>
      </w:pPr>
    </w:p>
    <w:p w14:paraId="63251AB2" w14:textId="61EB5A38" w:rsidR="0031082A" w:rsidRPr="00F4593D" w:rsidRDefault="0031082A" w:rsidP="00F4016E">
      <w:pPr>
        <w:shd w:val="clear" w:color="auto" w:fill="FFFFFF"/>
        <w:spacing w:line="360" w:lineRule="auto"/>
        <w:rPr>
          <w:rFonts w:cs="David"/>
          <w:b/>
          <w:bCs/>
          <w:color w:val="000000"/>
          <w:u w:val="single"/>
        </w:rPr>
      </w:pPr>
      <w:r w:rsidRPr="00F4593D">
        <w:rPr>
          <w:rFonts w:cs="David"/>
          <w:b/>
          <w:bCs/>
          <w:color w:val="000000"/>
          <w:u w:val="single"/>
        </w:rPr>
        <w:t>Reviewer</w:t>
      </w:r>
    </w:p>
    <w:p w14:paraId="217E03BF" w14:textId="77777777" w:rsidR="00EC0081" w:rsidRPr="00F4593D" w:rsidRDefault="00EC0081" w:rsidP="00F4016E">
      <w:pPr>
        <w:pStyle w:val="a3"/>
        <w:numPr>
          <w:ilvl w:val="0"/>
          <w:numId w:val="1"/>
        </w:numPr>
        <w:shd w:val="clear" w:color="auto" w:fill="FFFFFF"/>
        <w:bidi w:val="0"/>
        <w:spacing w:line="360" w:lineRule="auto"/>
        <w:rPr>
          <w:rFonts w:cs="David"/>
          <w:color w:val="000000"/>
          <w:lang w:eastAsia="en-US"/>
        </w:rPr>
      </w:pPr>
      <w:r w:rsidRPr="00F4593D">
        <w:rPr>
          <w:rFonts w:cs="David"/>
          <w:color w:val="000000"/>
          <w:lang w:eastAsia="en-US"/>
        </w:rPr>
        <w:t>Review Editor at 'Addictive Disorders' in "Frontiers in Psychiatry".</w:t>
      </w:r>
    </w:p>
    <w:p w14:paraId="7A626B22" w14:textId="77777777" w:rsidR="007901D3" w:rsidRPr="00F4593D" w:rsidRDefault="0031082A" w:rsidP="00F4016E">
      <w:pPr>
        <w:pStyle w:val="a3"/>
        <w:numPr>
          <w:ilvl w:val="0"/>
          <w:numId w:val="1"/>
        </w:numPr>
        <w:shd w:val="clear" w:color="auto" w:fill="FFFFFF"/>
        <w:bidi w:val="0"/>
        <w:spacing w:line="360" w:lineRule="auto"/>
        <w:rPr>
          <w:rFonts w:cs="David"/>
          <w:color w:val="000000"/>
          <w:lang w:eastAsia="en-US"/>
        </w:rPr>
      </w:pPr>
      <w:r w:rsidRPr="00F4593D">
        <w:rPr>
          <w:shd w:val="clear" w:color="auto" w:fill="FFFFFF"/>
        </w:rPr>
        <w:t>Psychological Report</w:t>
      </w:r>
      <w:r w:rsidR="00F75DD0" w:rsidRPr="00F4593D">
        <w:rPr>
          <w:shd w:val="clear" w:color="auto" w:fill="FFFFFF"/>
        </w:rPr>
        <w:t>s</w:t>
      </w:r>
    </w:p>
    <w:p w14:paraId="2CB4F2C3" w14:textId="77777777" w:rsidR="00F75DD0" w:rsidRPr="00F4593D" w:rsidRDefault="00F75DD0" w:rsidP="00F4016E">
      <w:pPr>
        <w:pStyle w:val="a3"/>
        <w:numPr>
          <w:ilvl w:val="0"/>
          <w:numId w:val="1"/>
        </w:numPr>
        <w:shd w:val="clear" w:color="auto" w:fill="FFFFFF"/>
        <w:bidi w:val="0"/>
        <w:spacing w:line="360" w:lineRule="auto"/>
        <w:rPr>
          <w:shd w:val="clear" w:color="auto" w:fill="FFFFFF"/>
        </w:rPr>
      </w:pPr>
      <w:r w:rsidRPr="00F4593D">
        <w:rPr>
          <w:shd w:val="clear" w:color="auto" w:fill="FFFFFF"/>
        </w:rPr>
        <w:t>British Journal of Guidance and Counselling</w:t>
      </w:r>
    </w:p>
    <w:p w14:paraId="34D1DC9C" w14:textId="77777777" w:rsidR="00A8498D" w:rsidRPr="00F4593D" w:rsidRDefault="00A8498D" w:rsidP="00F4016E">
      <w:pPr>
        <w:pStyle w:val="a3"/>
        <w:numPr>
          <w:ilvl w:val="0"/>
          <w:numId w:val="1"/>
        </w:numPr>
        <w:shd w:val="clear" w:color="auto" w:fill="FFFFFF"/>
        <w:bidi w:val="0"/>
        <w:spacing w:line="360" w:lineRule="auto"/>
        <w:rPr>
          <w:shd w:val="clear" w:color="auto" w:fill="FFFFFF"/>
        </w:rPr>
      </w:pPr>
      <w:r w:rsidRPr="00F4593D">
        <w:rPr>
          <w:shd w:val="clear" w:color="auto" w:fill="FFFFFF"/>
        </w:rPr>
        <w:t>Addictive Behaviors</w:t>
      </w:r>
    </w:p>
    <w:p w14:paraId="7209283B" w14:textId="77777777" w:rsidR="006E6A27" w:rsidRPr="00F4593D" w:rsidRDefault="006E6A27" w:rsidP="00F4016E">
      <w:pPr>
        <w:pStyle w:val="a3"/>
        <w:numPr>
          <w:ilvl w:val="0"/>
          <w:numId w:val="1"/>
        </w:numPr>
        <w:shd w:val="clear" w:color="auto" w:fill="FFFFFF"/>
        <w:bidi w:val="0"/>
        <w:spacing w:line="360" w:lineRule="auto"/>
        <w:rPr>
          <w:shd w:val="clear" w:color="auto" w:fill="FFFFFF"/>
        </w:rPr>
      </w:pPr>
      <w:r w:rsidRPr="00F4593D">
        <w:rPr>
          <w:shd w:val="clear" w:color="auto" w:fill="FFFFFF"/>
        </w:rPr>
        <w:t>Psychology Research and Behavior Management</w:t>
      </w:r>
    </w:p>
    <w:p w14:paraId="64595E49" w14:textId="77777777" w:rsidR="00EC0081" w:rsidRPr="00F4593D" w:rsidRDefault="00EC0081" w:rsidP="00F4016E">
      <w:pPr>
        <w:pStyle w:val="a3"/>
        <w:numPr>
          <w:ilvl w:val="0"/>
          <w:numId w:val="1"/>
        </w:numPr>
        <w:shd w:val="clear" w:color="auto" w:fill="FFFFFF"/>
        <w:bidi w:val="0"/>
        <w:spacing w:line="360" w:lineRule="auto"/>
        <w:rPr>
          <w:shd w:val="clear" w:color="auto" w:fill="FFFFFF"/>
        </w:rPr>
      </w:pPr>
      <w:r w:rsidRPr="00F4593D">
        <w:rPr>
          <w:shd w:val="clear" w:color="auto" w:fill="FFFFFF"/>
        </w:rPr>
        <w:lastRenderedPageBreak/>
        <w:t>Educational Consulting (in Hebrew)</w:t>
      </w:r>
    </w:p>
    <w:p w14:paraId="5383044A" w14:textId="77777777" w:rsidR="00180575" w:rsidRPr="00F4593D" w:rsidRDefault="00180575" w:rsidP="00F4016E">
      <w:pPr>
        <w:pStyle w:val="a3"/>
        <w:numPr>
          <w:ilvl w:val="0"/>
          <w:numId w:val="1"/>
        </w:numPr>
        <w:shd w:val="clear" w:color="auto" w:fill="FFFFFF"/>
        <w:bidi w:val="0"/>
        <w:spacing w:line="360" w:lineRule="auto"/>
      </w:pPr>
      <w:r w:rsidRPr="00F4593D">
        <w:t>Journal of Sex &amp; Marital Therapy</w:t>
      </w:r>
    </w:p>
    <w:p w14:paraId="644868B1" w14:textId="0C583A4D" w:rsidR="001733E0" w:rsidRPr="00F4593D" w:rsidRDefault="004B722A" w:rsidP="00F4016E">
      <w:pPr>
        <w:pStyle w:val="a3"/>
        <w:numPr>
          <w:ilvl w:val="0"/>
          <w:numId w:val="1"/>
        </w:numPr>
        <w:shd w:val="clear" w:color="auto" w:fill="FFFFFF"/>
        <w:bidi w:val="0"/>
        <w:spacing w:line="360" w:lineRule="auto"/>
      </w:pPr>
      <w:r w:rsidRPr="00F4593D">
        <w:t>Sexual and Relationship Therapy</w:t>
      </w:r>
    </w:p>
    <w:p w14:paraId="2FC152BF" w14:textId="49B26FEE" w:rsidR="00855870" w:rsidRPr="00F4593D" w:rsidRDefault="00855870" w:rsidP="00F4016E">
      <w:pPr>
        <w:pStyle w:val="a3"/>
        <w:numPr>
          <w:ilvl w:val="0"/>
          <w:numId w:val="1"/>
        </w:numPr>
        <w:shd w:val="clear" w:color="auto" w:fill="FFFFFF"/>
        <w:bidi w:val="0"/>
        <w:spacing w:line="360" w:lineRule="auto"/>
      </w:pPr>
      <w:r w:rsidRPr="00F4593D">
        <w:t>Journal of Behavioral Addictions</w:t>
      </w:r>
    </w:p>
    <w:p w14:paraId="5D7CDF2A" w14:textId="061A2E90" w:rsidR="0075319C" w:rsidRPr="00F4593D" w:rsidRDefault="0075319C" w:rsidP="00F4016E">
      <w:pPr>
        <w:pStyle w:val="a3"/>
        <w:numPr>
          <w:ilvl w:val="0"/>
          <w:numId w:val="1"/>
        </w:numPr>
        <w:shd w:val="clear" w:color="auto" w:fill="FFFFFF"/>
        <w:bidi w:val="0"/>
        <w:spacing w:line="360" w:lineRule="auto"/>
      </w:pPr>
      <w:r w:rsidRPr="00F4593D">
        <w:t>Journal of Clinical Medicine</w:t>
      </w:r>
    </w:p>
    <w:p w14:paraId="62CF01DB" w14:textId="77777777" w:rsidR="00345DBE" w:rsidRPr="00F4593D" w:rsidRDefault="00345DBE" w:rsidP="00F4016E">
      <w:pPr>
        <w:pStyle w:val="a3"/>
        <w:numPr>
          <w:ilvl w:val="0"/>
          <w:numId w:val="1"/>
        </w:numPr>
        <w:shd w:val="clear" w:color="auto" w:fill="FFFFFF"/>
        <w:bidi w:val="0"/>
        <w:spacing w:line="360" w:lineRule="auto"/>
      </w:pPr>
      <w:r w:rsidRPr="00F4593D">
        <w:t>Frontiers Psychology</w:t>
      </w:r>
    </w:p>
    <w:p w14:paraId="3579061B" w14:textId="4B3DCA95" w:rsidR="00345DBE" w:rsidRPr="00F4593D" w:rsidRDefault="00336363" w:rsidP="00F4016E">
      <w:pPr>
        <w:pStyle w:val="a3"/>
        <w:numPr>
          <w:ilvl w:val="0"/>
          <w:numId w:val="1"/>
        </w:numPr>
        <w:shd w:val="clear" w:color="auto" w:fill="FFFFFF"/>
        <w:bidi w:val="0"/>
        <w:spacing w:line="360" w:lineRule="auto"/>
      </w:pPr>
      <w:r w:rsidRPr="00F4593D">
        <w:t xml:space="preserve">Thesis in the Clinical Department of Psychology, Master's Degree in IDC Herzliya </w:t>
      </w:r>
    </w:p>
    <w:p w14:paraId="1C918F72" w14:textId="63608FF3" w:rsidR="00336363" w:rsidRPr="00F4593D" w:rsidRDefault="00336363" w:rsidP="00F4016E">
      <w:pPr>
        <w:pStyle w:val="a3"/>
        <w:numPr>
          <w:ilvl w:val="0"/>
          <w:numId w:val="1"/>
        </w:numPr>
        <w:shd w:val="clear" w:color="auto" w:fill="FFFFFF"/>
        <w:bidi w:val="0"/>
        <w:spacing w:line="360" w:lineRule="auto"/>
      </w:pPr>
      <w:r w:rsidRPr="00F4593D">
        <w:t>Research proposal for a doctoral dissertation in the Department of Criminology at Ariel University</w:t>
      </w:r>
    </w:p>
    <w:p w14:paraId="0A7F3E8A" w14:textId="1AAEE9AB" w:rsidR="00C9261D" w:rsidRPr="00F4593D" w:rsidRDefault="00C9261D" w:rsidP="00F4016E">
      <w:pPr>
        <w:pStyle w:val="a3"/>
        <w:numPr>
          <w:ilvl w:val="0"/>
          <w:numId w:val="1"/>
        </w:numPr>
        <w:shd w:val="clear" w:color="auto" w:fill="FFFFFF"/>
        <w:bidi w:val="0"/>
        <w:spacing w:line="360" w:lineRule="auto"/>
      </w:pPr>
      <w:r w:rsidRPr="00F4593D">
        <w:t>Archives of Sexual Behavior</w:t>
      </w:r>
    </w:p>
    <w:p w14:paraId="43471166" w14:textId="333DE4BF" w:rsidR="00527ADD" w:rsidRPr="00F4593D" w:rsidRDefault="00527ADD" w:rsidP="00F4016E">
      <w:pPr>
        <w:pStyle w:val="a3"/>
        <w:numPr>
          <w:ilvl w:val="0"/>
          <w:numId w:val="1"/>
        </w:numPr>
        <w:shd w:val="clear" w:color="auto" w:fill="FFFFFF"/>
        <w:bidi w:val="0"/>
        <w:spacing w:line="360" w:lineRule="auto"/>
      </w:pPr>
      <w:r w:rsidRPr="00F4593D">
        <w:t>Contemporary Jewry</w:t>
      </w:r>
    </w:p>
    <w:p w14:paraId="687D3732" w14:textId="6913EBE7" w:rsidR="005302B9" w:rsidRPr="00F4593D" w:rsidRDefault="00546662" w:rsidP="00F4016E">
      <w:pPr>
        <w:pStyle w:val="a3"/>
        <w:numPr>
          <w:ilvl w:val="0"/>
          <w:numId w:val="1"/>
        </w:numPr>
        <w:shd w:val="clear" w:color="auto" w:fill="FFFFFF"/>
        <w:bidi w:val="0"/>
        <w:spacing w:line="360" w:lineRule="auto"/>
      </w:pPr>
      <w:r w:rsidRPr="00F4593D">
        <w:t>Evaluation &amp; the Health Professions</w:t>
      </w:r>
    </w:p>
    <w:p w14:paraId="3C4DE4B2" w14:textId="2A449B49" w:rsidR="00774350" w:rsidRPr="00F4593D" w:rsidRDefault="00774350" w:rsidP="00F4016E">
      <w:pPr>
        <w:pStyle w:val="a3"/>
        <w:numPr>
          <w:ilvl w:val="0"/>
          <w:numId w:val="1"/>
        </w:numPr>
        <w:shd w:val="clear" w:color="auto" w:fill="FFFFFF"/>
        <w:bidi w:val="0"/>
        <w:spacing w:line="360" w:lineRule="auto"/>
      </w:pPr>
      <w:r w:rsidRPr="00F4593D">
        <w:t>BMC Psychiatry</w:t>
      </w:r>
    </w:p>
    <w:p w14:paraId="655F4095" w14:textId="77777777" w:rsidR="00824467" w:rsidRPr="00F4593D" w:rsidRDefault="00824467" w:rsidP="00F4016E">
      <w:pPr>
        <w:pStyle w:val="a3"/>
        <w:numPr>
          <w:ilvl w:val="0"/>
          <w:numId w:val="1"/>
        </w:numPr>
        <w:shd w:val="clear" w:color="auto" w:fill="FFFFFF"/>
        <w:bidi w:val="0"/>
        <w:spacing w:line="360" w:lineRule="auto"/>
      </w:pPr>
      <w:r w:rsidRPr="00F4593D">
        <w:t>Frontiers Psychiatry</w:t>
      </w:r>
    </w:p>
    <w:p w14:paraId="48E53806" w14:textId="3ED5A245" w:rsidR="001B6166" w:rsidRPr="00F4593D" w:rsidRDefault="00A4255A" w:rsidP="00F4016E">
      <w:pPr>
        <w:pStyle w:val="a3"/>
        <w:numPr>
          <w:ilvl w:val="0"/>
          <w:numId w:val="1"/>
        </w:numPr>
        <w:shd w:val="clear" w:color="auto" w:fill="FFFFFF"/>
        <w:bidi w:val="0"/>
        <w:spacing w:line="360" w:lineRule="auto"/>
      </w:pPr>
      <w:r w:rsidRPr="00F4593D">
        <w:t>Cyberpsychology: Journal of Psychosocial Research on Cyberspace</w:t>
      </w:r>
    </w:p>
    <w:p w14:paraId="24BF12C6" w14:textId="0E3E201B" w:rsidR="00A4255A" w:rsidRDefault="00F62654" w:rsidP="00F4016E">
      <w:pPr>
        <w:pStyle w:val="a3"/>
        <w:numPr>
          <w:ilvl w:val="0"/>
          <w:numId w:val="1"/>
        </w:numPr>
        <w:shd w:val="clear" w:color="auto" w:fill="FFFFFF"/>
        <w:bidi w:val="0"/>
        <w:spacing w:line="360" w:lineRule="auto"/>
      </w:pPr>
      <w:r w:rsidRPr="00F4593D">
        <w:t>Psychiatry Investigation </w:t>
      </w:r>
    </w:p>
    <w:p w14:paraId="00627432" w14:textId="720FC0D4" w:rsidR="004841BC" w:rsidRDefault="004841BC" w:rsidP="004841BC">
      <w:pPr>
        <w:pStyle w:val="a3"/>
        <w:numPr>
          <w:ilvl w:val="0"/>
          <w:numId w:val="1"/>
        </w:numPr>
        <w:shd w:val="clear" w:color="auto" w:fill="FFFFFF"/>
        <w:bidi w:val="0"/>
        <w:spacing w:line="360" w:lineRule="auto"/>
      </w:pPr>
      <w:r w:rsidRPr="004841BC">
        <w:t>Sexual Health and Compulsivity</w:t>
      </w:r>
    </w:p>
    <w:p w14:paraId="03F637B1" w14:textId="77777777" w:rsidR="0079592E" w:rsidRPr="0079592E" w:rsidRDefault="0079592E" w:rsidP="0079592E">
      <w:pPr>
        <w:pStyle w:val="a3"/>
        <w:numPr>
          <w:ilvl w:val="0"/>
          <w:numId w:val="1"/>
        </w:numPr>
        <w:shd w:val="clear" w:color="auto" w:fill="FFFFFF"/>
        <w:bidi w:val="0"/>
        <w:spacing w:line="360" w:lineRule="auto"/>
      </w:pPr>
      <w:r w:rsidRPr="0079592E">
        <w:t>Health &amp; Social Care in the Community</w:t>
      </w:r>
    </w:p>
    <w:p w14:paraId="61657A94" w14:textId="77777777" w:rsidR="0079592E" w:rsidRPr="00F4593D" w:rsidRDefault="0079592E" w:rsidP="0079592E">
      <w:pPr>
        <w:pStyle w:val="a3"/>
        <w:shd w:val="clear" w:color="auto" w:fill="FFFFFF"/>
        <w:bidi w:val="0"/>
        <w:spacing w:line="360" w:lineRule="auto"/>
      </w:pPr>
    </w:p>
    <w:sectPr w:rsidR="0079592E" w:rsidRPr="00F459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0A6C5" w14:textId="77777777" w:rsidR="00933042" w:rsidRDefault="00933042" w:rsidP="006120F3">
      <w:r>
        <w:separator/>
      </w:r>
    </w:p>
  </w:endnote>
  <w:endnote w:type="continuationSeparator" w:id="0">
    <w:p w14:paraId="21332360" w14:textId="77777777" w:rsidR="00933042" w:rsidRDefault="00933042" w:rsidP="0061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ttman Adii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58078" w14:textId="77777777" w:rsidR="00933042" w:rsidRDefault="00933042" w:rsidP="006120F3">
      <w:r>
        <w:separator/>
      </w:r>
    </w:p>
  </w:footnote>
  <w:footnote w:type="continuationSeparator" w:id="0">
    <w:p w14:paraId="0CD0CD20" w14:textId="77777777" w:rsidR="00933042" w:rsidRDefault="00933042" w:rsidP="00612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191A"/>
    <w:multiLevelType w:val="hybridMultilevel"/>
    <w:tmpl w:val="4F7EEF4A"/>
    <w:lvl w:ilvl="0" w:tplc="77D8FC4A">
      <w:start w:val="1"/>
      <w:numFmt w:val="decimal"/>
      <w:lvlText w:val="%1."/>
      <w:lvlJc w:val="left"/>
      <w:pPr>
        <w:ind w:left="717" w:hanging="360"/>
      </w:pPr>
      <w:rPr>
        <w:rFonts w:eastAsia="Calibri" w:cs="David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8652F25"/>
    <w:multiLevelType w:val="hybridMultilevel"/>
    <w:tmpl w:val="47084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87F73"/>
    <w:multiLevelType w:val="hybridMultilevel"/>
    <w:tmpl w:val="EDE29160"/>
    <w:lvl w:ilvl="0" w:tplc="09CE817C">
      <w:numFmt w:val="bullet"/>
      <w:lvlText w:val=""/>
      <w:lvlJc w:val="left"/>
      <w:pPr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6273E"/>
    <w:multiLevelType w:val="hybridMultilevel"/>
    <w:tmpl w:val="183C0560"/>
    <w:lvl w:ilvl="0" w:tplc="40B2459E">
      <w:start w:val="100"/>
      <w:numFmt w:val="bullet"/>
      <w:lvlText w:val="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14D36"/>
    <w:multiLevelType w:val="hybridMultilevel"/>
    <w:tmpl w:val="0A862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02244"/>
    <w:multiLevelType w:val="hybridMultilevel"/>
    <w:tmpl w:val="C4662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619EE"/>
    <w:multiLevelType w:val="hybridMultilevel"/>
    <w:tmpl w:val="75D02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34B4D"/>
    <w:multiLevelType w:val="hybridMultilevel"/>
    <w:tmpl w:val="8AF68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75EF6"/>
    <w:multiLevelType w:val="hybridMultilevel"/>
    <w:tmpl w:val="5F7EE494"/>
    <w:lvl w:ilvl="0" w:tplc="AEC42F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76E0F"/>
    <w:multiLevelType w:val="hybridMultilevel"/>
    <w:tmpl w:val="8904F704"/>
    <w:lvl w:ilvl="0" w:tplc="FFFFFFFF">
      <w:start w:val="1"/>
      <w:numFmt w:val="hebrew2"/>
      <w:lvlText w:val="%1."/>
      <w:lvlJc w:val="center"/>
      <w:pPr>
        <w:tabs>
          <w:tab w:val="num" w:pos="1392"/>
        </w:tabs>
        <w:ind w:left="1392" w:right="1392" w:hanging="360"/>
      </w:pPr>
      <w:rPr>
        <w:rFonts w:cs="David" w:hint="cs"/>
        <w:bCs w:val="0"/>
        <w:iCs w:val="0"/>
        <w:szCs w:val="26"/>
      </w:rPr>
    </w:lvl>
    <w:lvl w:ilvl="1" w:tplc="FFFFFFFF" w:tentative="1">
      <w:start w:val="1"/>
      <w:numFmt w:val="lowerRoman"/>
      <w:lvlText w:val="%2."/>
      <w:lvlJc w:val="left"/>
      <w:pPr>
        <w:tabs>
          <w:tab w:val="num" w:pos="1956"/>
        </w:tabs>
        <w:ind w:left="1956" w:right="1956" w:hanging="360"/>
      </w:pPr>
    </w:lvl>
    <w:lvl w:ilvl="2" w:tplc="FFFFFFFF" w:tentative="1">
      <w:start w:val="1"/>
      <w:numFmt w:val="hebrew2"/>
      <w:lvlText w:val="%3."/>
      <w:lvlJc w:val="right"/>
      <w:pPr>
        <w:tabs>
          <w:tab w:val="num" w:pos="2676"/>
        </w:tabs>
        <w:ind w:left="2676" w:right="26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96"/>
        </w:tabs>
        <w:ind w:left="3396" w:right="3396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4116"/>
        </w:tabs>
        <w:ind w:left="4116" w:right="4116" w:hanging="360"/>
      </w:pPr>
    </w:lvl>
    <w:lvl w:ilvl="5" w:tplc="FFFFFFFF" w:tentative="1">
      <w:start w:val="1"/>
      <w:numFmt w:val="hebrew2"/>
      <w:lvlText w:val="%6."/>
      <w:lvlJc w:val="right"/>
      <w:pPr>
        <w:tabs>
          <w:tab w:val="num" w:pos="4836"/>
        </w:tabs>
        <w:ind w:left="4836" w:right="48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56"/>
        </w:tabs>
        <w:ind w:left="5556" w:right="5556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6276"/>
        </w:tabs>
        <w:ind w:left="6276" w:right="6276" w:hanging="360"/>
      </w:pPr>
    </w:lvl>
    <w:lvl w:ilvl="8" w:tplc="FFFFFFFF" w:tentative="1">
      <w:start w:val="1"/>
      <w:numFmt w:val="hebrew2"/>
      <w:lvlText w:val="%9."/>
      <w:lvlJc w:val="right"/>
      <w:pPr>
        <w:tabs>
          <w:tab w:val="num" w:pos="6996"/>
        </w:tabs>
        <w:ind w:left="6996" w:right="6996" w:hanging="180"/>
      </w:pPr>
    </w:lvl>
  </w:abstractNum>
  <w:abstractNum w:abstractNumId="10" w15:restartNumberingAfterBreak="0">
    <w:nsid w:val="3497476D"/>
    <w:multiLevelType w:val="hybridMultilevel"/>
    <w:tmpl w:val="FF7E1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A72804"/>
    <w:multiLevelType w:val="hybridMultilevel"/>
    <w:tmpl w:val="0978B12E"/>
    <w:lvl w:ilvl="0" w:tplc="B0E497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0261A"/>
    <w:multiLevelType w:val="hybridMultilevel"/>
    <w:tmpl w:val="B7A0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D1B18"/>
    <w:multiLevelType w:val="hybridMultilevel"/>
    <w:tmpl w:val="55D2B146"/>
    <w:lvl w:ilvl="0" w:tplc="D324963E">
      <w:start w:val="1"/>
      <w:numFmt w:val="decimal"/>
      <w:lvlText w:val="%1."/>
      <w:lvlJc w:val="left"/>
      <w:pPr>
        <w:ind w:left="717" w:hanging="360"/>
      </w:pPr>
      <w:rPr>
        <w:rFonts w:eastAsia="Calibri" w:cs="David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C2F059D"/>
    <w:multiLevelType w:val="hybridMultilevel"/>
    <w:tmpl w:val="D062B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C1846"/>
    <w:multiLevelType w:val="hybridMultilevel"/>
    <w:tmpl w:val="BED451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  <w:u w:val="none"/>
      </w:rPr>
    </w:lvl>
    <w:lvl w:ilvl="1" w:tplc="FFFFFFFF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hebrew2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hebrew2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hebrew2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 w15:restartNumberingAfterBreak="0">
    <w:nsid w:val="512D792A"/>
    <w:multiLevelType w:val="hybridMultilevel"/>
    <w:tmpl w:val="F926B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96E2C"/>
    <w:multiLevelType w:val="hybridMultilevel"/>
    <w:tmpl w:val="45D8C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A5DAA"/>
    <w:multiLevelType w:val="multilevel"/>
    <w:tmpl w:val="0B4A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555BF6"/>
    <w:multiLevelType w:val="hybridMultilevel"/>
    <w:tmpl w:val="00D2D1EA"/>
    <w:lvl w:ilvl="0" w:tplc="FFFFFFFF">
      <w:start w:val="1"/>
      <w:numFmt w:val="hebrew2"/>
      <w:lvlText w:val="%1."/>
      <w:lvlJc w:val="center"/>
      <w:pPr>
        <w:tabs>
          <w:tab w:val="num" w:pos="1069"/>
        </w:tabs>
        <w:ind w:left="1069" w:right="1392" w:hanging="360"/>
      </w:pPr>
      <w:rPr>
        <w:rFonts w:cs="David" w:hint="cs"/>
        <w:bCs w:val="0"/>
        <w:iCs w:val="0"/>
        <w:szCs w:val="26"/>
      </w:rPr>
    </w:lvl>
    <w:lvl w:ilvl="1" w:tplc="FFFFFFFF" w:tentative="1">
      <w:start w:val="1"/>
      <w:numFmt w:val="lowerRoman"/>
      <w:lvlText w:val="%2."/>
      <w:lvlJc w:val="left"/>
      <w:pPr>
        <w:tabs>
          <w:tab w:val="num" w:pos="1956"/>
        </w:tabs>
        <w:ind w:left="1956" w:right="1956" w:hanging="360"/>
      </w:pPr>
    </w:lvl>
    <w:lvl w:ilvl="2" w:tplc="FFFFFFFF" w:tentative="1">
      <w:start w:val="1"/>
      <w:numFmt w:val="hebrew2"/>
      <w:lvlText w:val="%3."/>
      <w:lvlJc w:val="right"/>
      <w:pPr>
        <w:tabs>
          <w:tab w:val="num" w:pos="2676"/>
        </w:tabs>
        <w:ind w:left="2676" w:right="26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96"/>
        </w:tabs>
        <w:ind w:left="3396" w:right="3396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4116"/>
        </w:tabs>
        <w:ind w:left="4116" w:right="4116" w:hanging="360"/>
      </w:pPr>
    </w:lvl>
    <w:lvl w:ilvl="5" w:tplc="FFFFFFFF" w:tentative="1">
      <w:start w:val="1"/>
      <w:numFmt w:val="hebrew2"/>
      <w:lvlText w:val="%6."/>
      <w:lvlJc w:val="right"/>
      <w:pPr>
        <w:tabs>
          <w:tab w:val="num" w:pos="4836"/>
        </w:tabs>
        <w:ind w:left="4836" w:right="48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56"/>
        </w:tabs>
        <w:ind w:left="5556" w:right="5556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6276"/>
        </w:tabs>
        <w:ind w:left="6276" w:right="6276" w:hanging="360"/>
      </w:pPr>
    </w:lvl>
    <w:lvl w:ilvl="8" w:tplc="FFFFFFFF" w:tentative="1">
      <w:start w:val="1"/>
      <w:numFmt w:val="hebrew2"/>
      <w:lvlText w:val="%9."/>
      <w:lvlJc w:val="right"/>
      <w:pPr>
        <w:tabs>
          <w:tab w:val="num" w:pos="6996"/>
        </w:tabs>
        <w:ind w:left="6996" w:right="6996" w:hanging="180"/>
      </w:pPr>
    </w:lvl>
  </w:abstractNum>
  <w:abstractNum w:abstractNumId="20" w15:restartNumberingAfterBreak="0">
    <w:nsid w:val="64320D16"/>
    <w:multiLevelType w:val="hybridMultilevel"/>
    <w:tmpl w:val="4AAE4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D04FE"/>
    <w:multiLevelType w:val="hybridMultilevel"/>
    <w:tmpl w:val="7694AC08"/>
    <w:lvl w:ilvl="0" w:tplc="FFFFFFFF">
      <w:start w:val="1"/>
      <w:numFmt w:val="hebrew2"/>
      <w:lvlText w:val="%1."/>
      <w:lvlJc w:val="center"/>
      <w:pPr>
        <w:tabs>
          <w:tab w:val="num" w:pos="1392"/>
        </w:tabs>
        <w:ind w:left="1392" w:right="1392" w:hanging="360"/>
      </w:pPr>
      <w:rPr>
        <w:rFonts w:cs="David" w:hint="cs"/>
        <w:bCs w:val="0"/>
        <w:iCs w:val="0"/>
        <w:szCs w:val="26"/>
      </w:rPr>
    </w:lvl>
    <w:lvl w:ilvl="1" w:tplc="FFFFFFFF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hebrew2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hebrew2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hebrew2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 w15:restartNumberingAfterBreak="0">
    <w:nsid w:val="65AB0CA6"/>
    <w:multiLevelType w:val="hybridMultilevel"/>
    <w:tmpl w:val="E0D6EF94"/>
    <w:lvl w:ilvl="0" w:tplc="AAF28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8E06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6095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F84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AFF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B87A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C6B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F84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807D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7E745C"/>
    <w:multiLevelType w:val="hybridMultilevel"/>
    <w:tmpl w:val="D938CBD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E0934"/>
    <w:multiLevelType w:val="hybridMultilevel"/>
    <w:tmpl w:val="DC04073E"/>
    <w:lvl w:ilvl="0" w:tplc="F848A4A6">
      <w:start w:val="1"/>
      <w:numFmt w:val="decimal"/>
      <w:lvlText w:val="%1."/>
      <w:lvlJc w:val="left"/>
      <w:pPr>
        <w:ind w:left="720" w:hanging="360"/>
      </w:pPr>
      <w:rPr>
        <w:rFonts w:cs="Davi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5610F"/>
    <w:multiLevelType w:val="hybridMultilevel"/>
    <w:tmpl w:val="9BEA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35960"/>
    <w:multiLevelType w:val="hybridMultilevel"/>
    <w:tmpl w:val="38DA5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6"/>
  </w:num>
  <w:num w:numId="4">
    <w:abstractNumId w:val="1"/>
  </w:num>
  <w:num w:numId="5">
    <w:abstractNumId w:val="10"/>
  </w:num>
  <w:num w:numId="6">
    <w:abstractNumId w:val="7"/>
  </w:num>
  <w:num w:numId="7">
    <w:abstractNumId w:val="4"/>
  </w:num>
  <w:num w:numId="8">
    <w:abstractNumId w:val="20"/>
  </w:num>
  <w:num w:numId="9">
    <w:abstractNumId w:val="18"/>
  </w:num>
  <w:num w:numId="10">
    <w:abstractNumId w:val="22"/>
  </w:num>
  <w:num w:numId="11">
    <w:abstractNumId w:val="23"/>
  </w:num>
  <w:num w:numId="12">
    <w:abstractNumId w:val="12"/>
  </w:num>
  <w:num w:numId="13">
    <w:abstractNumId w:val="21"/>
  </w:num>
  <w:num w:numId="14">
    <w:abstractNumId w:val="15"/>
  </w:num>
  <w:num w:numId="15">
    <w:abstractNumId w:val="19"/>
  </w:num>
  <w:num w:numId="16">
    <w:abstractNumId w:val="3"/>
  </w:num>
  <w:num w:numId="17">
    <w:abstractNumId w:val="2"/>
  </w:num>
  <w:num w:numId="18">
    <w:abstractNumId w:val="9"/>
  </w:num>
  <w:num w:numId="19">
    <w:abstractNumId w:val="24"/>
  </w:num>
  <w:num w:numId="20">
    <w:abstractNumId w:val="8"/>
  </w:num>
  <w:num w:numId="21">
    <w:abstractNumId w:val="25"/>
  </w:num>
  <w:num w:numId="22">
    <w:abstractNumId w:val="11"/>
  </w:num>
  <w:num w:numId="23">
    <w:abstractNumId w:val="16"/>
  </w:num>
  <w:num w:numId="24">
    <w:abstractNumId w:val="5"/>
  </w:num>
  <w:num w:numId="25">
    <w:abstractNumId w:val="6"/>
  </w:num>
  <w:num w:numId="26">
    <w:abstractNumId w:val="1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B0B"/>
    <w:rsid w:val="000134E5"/>
    <w:rsid w:val="000147F7"/>
    <w:rsid w:val="00025379"/>
    <w:rsid w:val="00042599"/>
    <w:rsid w:val="00050CEA"/>
    <w:rsid w:val="0005395E"/>
    <w:rsid w:val="000577B1"/>
    <w:rsid w:val="000706A0"/>
    <w:rsid w:val="0007164B"/>
    <w:rsid w:val="00073E17"/>
    <w:rsid w:val="00086D3E"/>
    <w:rsid w:val="000A5244"/>
    <w:rsid w:val="000B3019"/>
    <w:rsid w:val="000B5FF1"/>
    <w:rsid w:val="000B74E7"/>
    <w:rsid w:val="000C03A8"/>
    <w:rsid w:val="000C0C6F"/>
    <w:rsid w:val="000C3141"/>
    <w:rsid w:val="000E558E"/>
    <w:rsid w:val="000E759C"/>
    <w:rsid w:val="000F066C"/>
    <w:rsid w:val="000F1036"/>
    <w:rsid w:val="000F1ED8"/>
    <w:rsid w:val="00135A5A"/>
    <w:rsid w:val="00136F04"/>
    <w:rsid w:val="00144E68"/>
    <w:rsid w:val="00150FEE"/>
    <w:rsid w:val="00162562"/>
    <w:rsid w:val="001733E0"/>
    <w:rsid w:val="001751FB"/>
    <w:rsid w:val="001753E2"/>
    <w:rsid w:val="00180575"/>
    <w:rsid w:val="00190992"/>
    <w:rsid w:val="001A088B"/>
    <w:rsid w:val="001A0B4A"/>
    <w:rsid w:val="001A4DFE"/>
    <w:rsid w:val="001B6166"/>
    <w:rsid w:val="001C19BE"/>
    <w:rsid w:val="001D4142"/>
    <w:rsid w:val="001D7A10"/>
    <w:rsid w:val="001F169D"/>
    <w:rsid w:val="001F5961"/>
    <w:rsid w:val="00201DEF"/>
    <w:rsid w:val="002072D8"/>
    <w:rsid w:val="00210410"/>
    <w:rsid w:val="0021436D"/>
    <w:rsid w:val="00225333"/>
    <w:rsid w:val="00227B05"/>
    <w:rsid w:val="00263D0D"/>
    <w:rsid w:val="0028411D"/>
    <w:rsid w:val="00292E2E"/>
    <w:rsid w:val="002A4E0C"/>
    <w:rsid w:val="002A590B"/>
    <w:rsid w:val="002B0858"/>
    <w:rsid w:val="002B1007"/>
    <w:rsid w:val="002B1CF9"/>
    <w:rsid w:val="002C453C"/>
    <w:rsid w:val="002C7730"/>
    <w:rsid w:val="002E335B"/>
    <w:rsid w:val="002E452A"/>
    <w:rsid w:val="002F1CDE"/>
    <w:rsid w:val="00302911"/>
    <w:rsid w:val="00302EFE"/>
    <w:rsid w:val="00305A78"/>
    <w:rsid w:val="0031082A"/>
    <w:rsid w:val="00313D8D"/>
    <w:rsid w:val="00331EA2"/>
    <w:rsid w:val="00332B2F"/>
    <w:rsid w:val="00336363"/>
    <w:rsid w:val="00345DBE"/>
    <w:rsid w:val="00345F4A"/>
    <w:rsid w:val="00361866"/>
    <w:rsid w:val="0037029B"/>
    <w:rsid w:val="00377FE2"/>
    <w:rsid w:val="00390DA2"/>
    <w:rsid w:val="003955F2"/>
    <w:rsid w:val="00396948"/>
    <w:rsid w:val="003A2DEC"/>
    <w:rsid w:val="003B003A"/>
    <w:rsid w:val="003B05CE"/>
    <w:rsid w:val="003C1D56"/>
    <w:rsid w:val="003C6370"/>
    <w:rsid w:val="003C6DCD"/>
    <w:rsid w:val="003D7F1C"/>
    <w:rsid w:val="003E19A8"/>
    <w:rsid w:val="003E3FF7"/>
    <w:rsid w:val="003E6CF6"/>
    <w:rsid w:val="003E71DA"/>
    <w:rsid w:val="00400FA5"/>
    <w:rsid w:val="0040247F"/>
    <w:rsid w:val="004207B7"/>
    <w:rsid w:val="004230AE"/>
    <w:rsid w:val="004327F6"/>
    <w:rsid w:val="00432B4F"/>
    <w:rsid w:val="00435A93"/>
    <w:rsid w:val="004400D7"/>
    <w:rsid w:val="00442B7B"/>
    <w:rsid w:val="0044598A"/>
    <w:rsid w:val="00461BF2"/>
    <w:rsid w:val="004630E5"/>
    <w:rsid w:val="00481959"/>
    <w:rsid w:val="00482583"/>
    <w:rsid w:val="004841BC"/>
    <w:rsid w:val="004900A3"/>
    <w:rsid w:val="004B722A"/>
    <w:rsid w:val="004C0AB6"/>
    <w:rsid w:val="004C23C5"/>
    <w:rsid w:val="004C2DA3"/>
    <w:rsid w:val="004E33AC"/>
    <w:rsid w:val="004F0AE6"/>
    <w:rsid w:val="004F12F0"/>
    <w:rsid w:val="0052059E"/>
    <w:rsid w:val="0052338E"/>
    <w:rsid w:val="00527947"/>
    <w:rsid w:val="00527ADD"/>
    <w:rsid w:val="005302B9"/>
    <w:rsid w:val="00546662"/>
    <w:rsid w:val="005503ED"/>
    <w:rsid w:val="005510F0"/>
    <w:rsid w:val="00557B6E"/>
    <w:rsid w:val="00574BD4"/>
    <w:rsid w:val="00574E21"/>
    <w:rsid w:val="0057764D"/>
    <w:rsid w:val="005811BD"/>
    <w:rsid w:val="005938E1"/>
    <w:rsid w:val="005A1C8F"/>
    <w:rsid w:val="005B107D"/>
    <w:rsid w:val="005B1249"/>
    <w:rsid w:val="005B32ED"/>
    <w:rsid w:val="005C3B0B"/>
    <w:rsid w:val="005C7558"/>
    <w:rsid w:val="005D101A"/>
    <w:rsid w:val="005D3DB8"/>
    <w:rsid w:val="005D5E16"/>
    <w:rsid w:val="005E181C"/>
    <w:rsid w:val="005E59A7"/>
    <w:rsid w:val="005E670F"/>
    <w:rsid w:val="005F0990"/>
    <w:rsid w:val="005F1F22"/>
    <w:rsid w:val="005F4BC7"/>
    <w:rsid w:val="00600354"/>
    <w:rsid w:val="006015CA"/>
    <w:rsid w:val="006040C0"/>
    <w:rsid w:val="00604466"/>
    <w:rsid w:val="006120F3"/>
    <w:rsid w:val="0062417B"/>
    <w:rsid w:val="0062698C"/>
    <w:rsid w:val="006427CD"/>
    <w:rsid w:val="0065151A"/>
    <w:rsid w:val="0065601C"/>
    <w:rsid w:val="00671C37"/>
    <w:rsid w:val="006820C9"/>
    <w:rsid w:val="00690A3D"/>
    <w:rsid w:val="00694D12"/>
    <w:rsid w:val="006A2A01"/>
    <w:rsid w:val="006A6BD9"/>
    <w:rsid w:val="006B1408"/>
    <w:rsid w:val="006B3DCD"/>
    <w:rsid w:val="006B50AF"/>
    <w:rsid w:val="006C0629"/>
    <w:rsid w:val="006E6A27"/>
    <w:rsid w:val="006E7E2D"/>
    <w:rsid w:val="006E7EB3"/>
    <w:rsid w:val="006E7F2C"/>
    <w:rsid w:val="006F5193"/>
    <w:rsid w:val="006F54E4"/>
    <w:rsid w:val="006F6961"/>
    <w:rsid w:val="006F7E7C"/>
    <w:rsid w:val="007044D2"/>
    <w:rsid w:val="00706956"/>
    <w:rsid w:val="00725D6B"/>
    <w:rsid w:val="007340A5"/>
    <w:rsid w:val="0074457D"/>
    <w:rsid w:val="0075319C"/>
    <w:rsid w:val="007623F2"/>
    <w:rsid w:val="00762455"/>
    <w:rsid w:val="0076483C"/>
    <w:rsid w:val="00764BEA"/>
    <w:rsid w:val="00774350"/>
    <w:rsid w:val="00776DBA"/>
    <w:rsid w:val="0078372D"/>
    <w:rsid w:val="00790055"/>
    <w:rsid w:val="007901D3"/>
    <w:rsid w:val="00794504"/>
    <w:rsid w:val="0079592E"/>
    <w:rsid w:val="00797F94"/>
    <w:rsid w:val="007B083D"/>
    <w:rsid w:val="007B2FB6"/>
    <w:rsid w:val="007B6D2B"/>
    <w:rsid w:val="007C044B"/>
    <w:rsid w:val="007C6A61"/>
    <w:rsid w:val="007D6621"/>
    <w:rsid w:val="007E331C"/>
    <w:rsid w:val="007E7F46"/>
    <w:rsid w:val="007F2CAB"/>
    <w:rsid w:val="008048EA"/>
    <w:rsid w:val="00821598"/>
    <w:rsid w:val="00824467"/>
    <w:rsid w:val="008251C8"/>
    <w:rsid w:val="008336D1"/>
    <w:rsid w:val="008431CF"/>
    <w:rsid w:val="00844B48"/>
    <w:rsid w:val="00854627"/>
    <w:rsid w:val="00855870"/>
    <w:rsid w:val="00857041"/>
    <w:rsid w:val="00872532"/>
    <w:rsid w:val="00876924"/>
    <w:rsid w:val="008A22F9"/>
    <w:rsid w:val="008B19A5"/>
    <w:rsid w:val="008B32B2"/>
    <w:rsid w:val="008B7F58"/>
    <w:rsid w:val="008C0409"/>
    <w:rsid w:val="008E2DB4"/>
    <w:rsid w:val="008F22CD"/>
    <w:rsid w:val="00905F29"/>
    <w:rsid w:val="0091587A"/>
    <w:rsid w:val="00920F6A"/>
    <w:rsid w:val="00921F99"/>
    <w:rsid w:val="009257D3"/>
    <w:rsid w:val="00930CD9"/>
    <w:rsid w:val="009310A4"/>
    <w:rsid w:val="00933042"/>
    <w:rsid w:val="00944C10"/>
    <w:rsid w:val="00952A8C"/>
    <w:rsid w:val="00954D33"/>
    <w:rsid w:val="0095706E"/>
    <w:rsid w:val="00963E8B"/>
    <w:rsid w:val="00970887"/>
    <w:rsid w:val="00976B0C"/>
    <w:rsid w:val="00986748"/>
    <w:rsid w:val="00994452"/>
    <w:rsid w:val="009A6B76"/>
    <w:rsid w:val="009B2CD7"/>
    <w:rsid w:val="009B608B"/>
    <w:rsid w:val="009B73FC"/>
    <w:rsid w:val="009C58A1"/>
    <w:rsid w:val="009D20B5"/>
    <w:rsid w:val="009D536A"/>
    <w:rsid w:val="009D6D33"/>
    <w:rsid w:val="00A03318"/>
    <w:rsid w:val="00A135DC"/>
    <w:rsid w:val="00A20C71"/>
    <w:rsid w:val="00A22AFA"/>
    <w:rsid w:val="00A31085"/>
    <w:rsid w:val="00A33D73"/>
    <w:rsid w:val="00A34EC7"/>
    <w:rsid w:val="00A40027"/>
    <w:rsid w:val="00A4255A"/>
    <w:rsid w:val="00A5680B"/>
    <w:rsid w:val="00A77445"/>
    <w:rsid w:val="00A8498D"/>
    <w:rsid w:val="00A91794"/>
    <w:rsid w:val="00A955B0"/>
    <w:rsid w:val="00A97B5C"/>
    <w:rsid w:val="00AA0678"/>
    <w:rsid w:val="00AA2741"/>
    <w:rsid w:val="00AA2EF9"/>
    <w:rsid w:val="00AA343C"/>
    <w:rsid w:val="00AB56CF"/>
    <w:rsid w:val="00AC05C6"/>
    <w:rsid w:val="00AD4DE5"/>
    <w:rsid w:val="00AF0820"/>
    <w:rsid w:val="00B14509"/>
    <w:rsid w:val="00B40790"/>
    <w:rsid w:val="00B653D5"/>
    <w:rsid w:val="00B66B48"/>
    <w:rsid w:val="00B6726A"/>
    <w:rsid w:val="00B67CB7"/>
    <w:rsid w:val="00B82F2B"/>
    <w:rsid w:val="00B877F7"/>
    <w:rsid w:val="00BB66C9"/>
    <w:rsid w:val="00BC107F"/>
    <w:rsid w:val="00BF3C0B"/>
    <w:rsid w:val="00C169DF"/>
    <w:rsid w:val="00C34762"/>
    <w:rsid w:val="00C3662F"/>
    <w:rsid w:val="00C401F5"/>
    <w:rsid w:val="00C44DF0"/>
    <w:rsid w:val="00C45149"/>
    <w:rsid w:val="00C539DB"/>
    <w:rsid w:val="00C63E0F"/>
    <w:rsid w:val="00C70B65"/>
    <w:rsid w:val="00C71C1D"/>
    <w:rsid w:val="00C737DC"/>
    <w:rsid w:val="00C747AA"/>
    <w:rsid w:val="00C8624C"/>
    <w:rsid w:val="00C9261D"/>
    <w:rsid w:val="00CA295C"/>
    <w:rsid w:val="00CA3272"/>
    <w:rsid w:val="00CA5B34"/>
    <w:rsid w:val="00CB2162"/>
    <w:rsid w:val="00CB4A30"/>
    <w:rsid w:val="00CC16FD"/>
    <w:rsid w:val="00CD3E0F"/>
    <w:rsid w:val="00CD43F9"/>
    <w:rsid w:val="00CE7BDC"/>
    <w:rsid w:val="00CF5A27"/>
    <w:rsid w:val="00D12EC1"/>
    <w:rsid w:val="00D20B34"/>
    <w:rsid w:val="00D320BC"/>
    <w:rsid w:val="00D34B14"/>
    <w:rsid w:val="00D45E96"/>
    <w:rsid w:val="00D46E61"/>
    <w:rsid w:val="00D64261"/>
    <w:rsid w:val="00D64BAD"/>
    <w:rsid w:val="00D66243"/>
    <w:rsid w:val="00D67AD3"/>
    <w:rsid w:val="00D70CF9"/>
    <w:rsid w:val="00D90A4C"/>
    <w:rsid w:val="00D94FFC"/>
    <w:rsid w:val="00D95A12"/>
    <w:rsid w:val="00DA0046"/>
    <w:rsid w:val="00DA1041"/>
    <w:rsid w:val="00DA2C75"/>
    <w:rsid w:val="00DA3377"/>
    <w:rsid w:val="00DB2814"/>
    <w:rsid w:val="00DC0162"/>
    <w:rsid w:val="00DC7E0D"/>
    <w:rsid w:val="00DE6389"/>
    <w:rsid w:val="00DF6F33"/>
    <w:rsid w:val="00E030E2"/>
    <w:rsid w:val="00E12D3E"/>
    <w:rsid w:val="00E20364"/>
    <w:rsid w:val="00E25EC9"/>
    <w:rsid w:val="00E265FB"/>
    <w:rsid w:val="00E34CC3"/>
    <w:rsid w:val="00E3726C"/>
    <w:rsid w:val="00E46CF5"/>
    <w:rsid w:val="00E51C4F"/>
    <w:rsid w:val="00E55B39"/>
    <w:rsid w:val="00E56123"/>
    <w:rsid w:val="00E7369F"/>
    <w:rsid w:val="00E77FD6"/>
    <w:rsid w:val="00EA1346"/>
    <w:rsid w:val="00EA18CF"/>
    <w:rsid w:val="00EA43C0"/>
    <w:rsid w:val="00EB4E49"/>
    <w:rsid w:val="00EC0081"/>
    <w:rsid w:val="00F02241"/>
    <w:rsid w:val="00F02C7C"/>
    <w:rsid w:val="00F03FD8"/>
    <w:rsid w:val="00F04414"/>
    <w:rsid w:val="00F24D9D"/>
    <w:rsid w:val="00F4016E"/>
    <w:rsid w:val="00F42814"/>
    <w:rsid w:val="00F4593D"/>
    <w:rsid w:val="00F518AD"/>
    <w:rsid w:val="00F62654"/>
    <w:rsid w:val="00F67ED9"/>
    <w:rsid w:val="00F75DD0"/>
    <w:rsid w:val="00F77E88"/>
    <w:rsid w:val="00F82866"/>
    <w:rsid w:val="00F919BD"/>
    <w:rsid w:val="00F91FF9"/>
    <w:rsid w:val="00F93C05"/>
    <w:rsid w:val="00F97E37"/>
    <w:rsid w:val="00FB233B"/>
    <w:rsid w:val="00FB2A0A"/>
    <w:rsid w:val="00FC08D8"/>
    <w:rsid w:val="00FC459A"/>
    <w:rsid w:val="00FE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EA7D8"/>
  <w15:chartTrackingRefBased/>
  <w15:docId w15:val="{41B2296D-F644-43ED-9B41-70733C61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qFormat/>
    <w:rsid w:val="006015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2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1D3"/>
    <w:pPr>
      <w:keepNext/>
      <w:keepLines/>
      <w:bidi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ComplexDavid">
    <w:name w:val="Style (Complex) David"/>
    <w:rsid w:val="001733E0"/>
    <w:rPr>
      <w:rFonts w:cs="David"/>
      <w:sz w:val="22"/>
    </w:rPr>
  </w:style>
  <w:style w:type="paragraph" w:styleId="a3">
    <w:name w:val="List Paragraph"/>
    <w:basedOn w:val="a"/>
    <w:uiPriority w:val="34"/>
    <w:qFormat/>
    <w:rsid w:val="001733E0"/>
    <w:pPr>
      <w:bidi/>
      <w:ind w:left="720"/>
    </w:pPr>
    <w:rPr>
      <w:lang w:eastAsia="he-IL"/>
    </w:rPr>
  </w:style>
  <w:style w:type="character" w:styleId="Hyperlink">
    <w:name w:val="Hyperlink"/>
    <w:uiPriority w:val="99"/>
    <w:rsid w:val="001733E0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1733E0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6120F3"/>
    <w:pPr>
      <w:bidi/>
    </w:pPr>
    <w:rPr>
      <w:sz w:val="20"/>
      <w:szCs w:val="20"/>
      <w:lang w:eastAsia="he-IL"/>
    </w:rPr>
  </w:style>
  <w:style w:type="character" w:customStyle="1" w:styleId="a5">
    <w:name w:val="טקסט הערת שוליים תו"/>
    <w:basedOn w:val="a0"/>
    <w:link w:val="a4"/>
    <w:uiPriority w:val="99"/>
    <w:semiHidden/>
    <w:rsid w:val="006120F3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6">
    <w:name w:val="footnote reference"/>
    <w:basedOn w:val="a0"/>
    <w:uiPriority w:val="99"/>
    <w:semiHidden/>
    <w:unhideWhenUsed/>
    <w:rsid w:val="006120F3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6120F3"/>
    <w:pPr>
      <w:bidi/>
    </w:pPr>
    <w:rPr>
      <w:sz w:val="20"/>
      <w:szCs w:val="20"/>
      <w:lang w:eastAsia="he-IL"/>
    </w:rPr>
  </w:style>
  <w:style w:type="character" w:customStyle="1" w:styleId="a8">
    <w:name w:val="טקסט הערת סיום תו"/>
    <w:basedOn w:val="a0"/>
    <w:link w:val="a7"/>
    <w:uiPriority w:val="99"/>
    <w:semiHidden/>
    <w:rsid w:val="006120F3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9">
    <w:name w:val="endnote reference"/>
    <w:basedOn w:val="a0"/>
    <w:uiPriority w:val="99"/>
    <w:semiHidden/>
    <w:unhideWhenUsed/>
    <w:rsid w:val="006120F3"/>
    <w:rPr>
      <w:vertAlign w:val="superscript"/>
    </w:rPr>
  </w:style>
  <w:style w:type="character" w:customStyle="1" w:styleId="gi">
    <w:name w:val="gi"/>
    <w:basedOn w:val="a0"/>
    <w:rsid w:val="00FC459A"/>
  </w:style>
  <w:style w:type="paragraph" w:customStyle="1" w:styleId="MediumShading1-Accent11">
    <w:name w:val="Medium Shading 1 - Accent 11"/>
    <w:uiPriority w:val="1"/>
    <w:qFormat/>
    <w:rsid w:val="00FC459A"/>
    <w:pPr>
      <w:bidi/>
      <w:spacing w:after="0" w:line="240" w:lineRule="auto"/>
    </w:pPr>
    <w:rPr>
      <w:rFonts w:ascii="Calibri" w:eastAsia="Calibri" w:hAnsi="Calibri" w:cs="Arial"/>
    </w:rPr>
  </w:style>
  <w:style w:type="character" w:styleId="FollowedHyperlink">
    <w:name w:val="FollowedHyperlink"/>
    <w:basedOn w:val="a0"/>
    <w:uiPriority w:val="99"/>
    <w:semiHidden/>
    <w:unhideWhenUsed/>
    <w:rsid w:val="00210410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210410"/>
    <w:rPr>
      <w:color w:val="808080"/>
      <w:shd w:val="clear" w:color="auto" w:fill="E6E6E6"/>
    </w:rPr>
  </w:style>
  <w:style w:type="character" w:customStyle="1" w:styleId="10">
    <w:name w:val="כותרת 1 תו"/>
    <w:basedOn w:val="a0"/>
    <w:link w:val="1"/>
    <w:uiPriority w:val="9"/>
    <w:rsid w:val="006015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citationvolume">
    <w:name w:val="articlecitation_volume"/>
    <w:basedOn w:val="a0"/>
    <w:rsid w:val="002C7730"/>
  </w:style>
  <w:style w:type="character" w:customStyle="1" w:styleId="articlecitationpages">
    <w:name w:val="articlecitation_pages"/>
    <w:basedOn w:val="a0"/>
    <w:rsid w:val="002C7730"/>
  </w:style>
  <w:style w:type="character" w:customStyle="1" w:styleId="30">
    <w:name w:val="כותרת 3 תו"/>
    <w:basedOn w:val="a0"/>
    <w:link w:val="3"/>
    <w:uiPriority w:val="9"/>
    <w:semiHidden/>
    <w:rsid w:val="007901D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e-IL"/>
    </w:rPr>
  </w:style>
  <w:style w:type="character" w:customStyle="1" w:styleId="gd">
    <w:name w:val="gd"/>
    <w:basedOn w:val="a0"/>
    <w:rsid w:val="007901D3"/>
  </w:style>
  <w:style w:type="character" w:customStyle="1" w:styleId="bold">
    <w:name w:val="bold"/>
    <w:basedOn w:val="a0"/>
    <w:rsid w:val="0074457D"/>
  </w:style>
  <w:style w:type="paragraph" w:customStyle="1" w:styleId="11">
    <w:name w:val="1. קורות חיים"/>
    <w:basedOn w:val="a"/>
    <w:uiPriority w:val="99"/>
    <w:qFormat/>
    <w:rsid w:val="00C44DF0"/>
    <w:pPr>
      <w:autoSpaceDE w:val="0"/>
      <w:autoSpaceDN w:val="0"/>
      <w:bidi/>
      <w:spacing w:before="40" w:after="40" w:line="360" w:lineRule="auto"/>
      <w:ind w:left="1557" w:hanging="1557"/>
      <w:jc w:val="both"/>
    </w:pPr>
    <w:rPr>
      <w:rFonts w:cs="David"/>
      <w:noProof/>
      <w:color w:val="000000"/>
    </w:rPr>
  </w:style>
  <w:style w:type="paragraph" w:customStyle="1" w:styleId="21">
    <w:name w:val="2 כותרת לקורות חיים"/>
    <w:basedOn w:val="a"/>
    <w:next w:val="a"/>
    <w:qFormat/>
    <w:rsid w:val="00C44DF0"/>
    <w:pPr>
      <w:autoSpaceDE w:val="0"/>
      <w:autoSpaceDN w:val="0"/>
      <w:bidi/>
      <w:spacing w:before="240" w:after="40" w:line="360" w:lineRule="auto"/>
      <w:ind w:left="6" w:firstLine="6"/>
      <w:jc w:val="both"/>
    </w:pPr>
    <w:rPr>
      <w:rFonts w:cs="David"/>
      <w:bCs/>
      <w:noProof/>
      <w:sz w:val="22"/>
      <w:lang w:eastAsia="he-IL"/>
    </w:rPr>
  </w:style>
  <w:style w:type="paragraph" w:styleId="ab">
    <w:name w:val="Balloon Text"/>
    <w:basedOn w:val="a"/>
    <w:link w:val="ac"/>
    <w:uiPriority w:val="99"/>
    <w:semiHidden/>
    <w:unhideWhenUsed/>
    <w:rsid w:val="00482583"/>
    <w:rPr>
      <w:rFonts w:ascii="Tahoma" w:hAnsi="Tahoma" w:cs="Tahoma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482583"/>
    <w:rPr>
      <w:rFonts w:ascii="Tahoma" w:eastAsia="Times New Roman" w:hAnsi="Tahoma" w:cs="Tahoma"/>
      <w:sz w:val="18"/>
      <w:szCs w:val="18"/>
    </w:rPr>
  </w:style>
  <w:style w:type="character" w:customStyle="1" w:styleId="20">
    <w:name w:val="כותרת 2 תו"/>
    <w:basedOn w:val="a0"/>
    <w:link w:val="2"/>
    <w:uiPriority w:val="9"/>
    <w:semiHidden/>
    <w:rsid w:val="004B72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js-article-title">
    <w:name w:val="js-article-title"/>
    <w:basedOn w:val="a0"/>
    <w:rsid w:val="00706956"/>
  </w:style>
  <w:style w:type="paragraph" w:customStyle="1" w:styleId="nova-e-listitem">
    <w:name w:val="nova-e-list__item"/>
    <w:basedOn w:val="a"/>
    <w:rsid w:val="00706956"/>
    <w:pPr>
      <w:spacing w:before="100" w:beforeAutospacing="1" w:after="100" w:afterAutospacing="1"/>
    </w:pPr>
  </w:style>
  <w:style w:type="paragraph" w:customStyle="1" w:styleId="Default">
    <w:name w:val="Default"/>
    <w:rsid w:val="00D66243"/>
    <w:pPr>
      <w:spacing w:after="0" w:line="240" w:lineRule="auto"/>
    </w:pPr>
    <w:rPr>
      <w:rFonts w:ascii="Helvetica" w:eastAsia="Arial Unicode MS" w:hAnsi="Arial Unicode MS" w:cs="Helvetica"/>
      <w:color w:val="000000"/>
      <w:lang w:bidi="ar-SA"/>
    </w:rPr>
  </w:style>
  <w:style w:type="character" w:styleId="ad">
    <w:name w:val="Strong"/>
    <w:basedOn w:val="a0"/>
    <w:uiPriority w:val="22"/>
    <w:qFormat/>
    <w:rsid w:val="00C9261D"/>
    <w:rPr>
      <w:b/>
      <w:bCs/>
    </w:rPr>
  </w:style>
  <w:style w:type="character" w:styleId="ae">
    <w:name w:val="Emphasis"/>
    <w:basedOn w:val="a0"/>
    <w:uiPriority w:val="20"/>
    <w:qFormat/>
    <w:rsid w:val="00A4255A"/>
    <w:rPr>
      <w:i/>
      <w:iCs/>
    </w:rPr>
  </w:style>
  <w:style w:type="table" w:styleId="af">
    <w:name w:val="Table Grid"/>
    <w:basedOn w:val="a1"/>
    <w:uiPriority w:val="39"/>
    <w:rsid w:val="00A0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E335B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paragraph" w:styleId="af0">
    <w:name w:val="header"/>
    <w:basedOn w:val="a"/>
    <w:link w:val="af1"/>
    <w:rsid w:val="002E335B"/>
    <w:pPr>
      <w:tabs>
        <w:tab w:val="center" w:pos="4320"/>
        <w:tab w:val="right" w:pos="8640"/>
      </w:tabs>
      <w:bidi/>
    </w:pPr>
    <w:rPr>
      <w:rFonts w:cs="David"/>
      <w:sz w:val="20"/>
      <w:szCs w:val="28"/>
      <w:lang w:eastAsia="he-IL"/>
    </w:rPr>
  </w:style>
  <w:style w:type="character" w:customStyle="1" w:styleId="af1">
    <w:name w:val="כותרת עליונה תו"/>
    <w:basedOn w:val="a0"/>
    <w:link w:val="af0"/>
    <w:rsid w:val="002E335B"/>
    <w:rPr>
      <w:rFonts w:ascii="Times New Roman" w:eastAsia="Times New Roman" w:hAnsi="Times New Roman" w:cs="David"/>
      <w:sz w:val="20"/>
      <w:szCs w:val="28"/>
      <w:lang w:eastAsia="he-IL"/>
    </w:rPr>
  </w:style>
  <w:style w:type="paragraph" w:styleId="af2">
    <w:name w:val="footer"/>
    <w:basedOn w:val="a"/>
    <w:link w:val="af3"/>
    <w:rsid w:val="002E335B"/>
    <w:pPr>
      <w:tabs>
        <w:tab w:val="center" w:pos="4320"/>
        <w:tab w:val="right" w:pos="8640"/>
      </w:tabs>
      <w:bidi/>
    </w:pPr>
    <w:rPr>
      <w:rFonts w:cs="David"/>
      <w:sz w:val="20"/>
      <w:szCs w:val="28"/>
      <w:lang w:eastAsia="he-IL"/>
    </w:rPr>
  </w:style>
  <w:style w:type="character" w:customStyle="1" w:styleId="af3">
    <w:name w:val="כותרת תחתונה תו"/>
    <w:basedOn w:val="a0"/>
    <w:link w:val="af2"/>
    <w:rsid w:val="002E335B"/>
    <w:rPr>
      <w:rFonts w:ascii="Times New Roman" w:eastAsia="Times New Roman" w:hAnsi="Times New Roman" w:cs="David"/>
      <w:sz w:val="20"/>
      <w:szCs w:val="28"/>
      <w:lang w:eastAsia="he-IL"/>
    </w:rPr>
  </w:style>
  <w:style w:type="character" w:styleId="af4">
    <w:name w:val="page number"/>
    <w:basedOn w:val="a0"/>
    <w:rsid w:val="002E335B"/>
  </w:style>
  <w:style w:type="paragraph" w:styleId="af5">
    <w:name w:val="Title"/>
    <w:basedOn w:val="a"/>
    <w:link w:val="af6"/>
    <w:qFormat/>
    <w:rsid w:val="002E335B"/>
    <w:pPr>
      <w:tabs>
        <w:tab w:val="left" w:pos="5052"/>
      </w:tabs>
      <w:bidi/>
      <w:spacing w:line="360" w:lineRule="auto"/>
      <w:jc w:val="center"/>
    </w:pPr>
    <w:rPr>
      <w:rFonts w:cs="Guttman Adii"/>
      <w:b/>
      <w:bCs/>
      <w:sz w:val="32"/>
      <w:szCs w:val="32"/>
      <w:u w:val="single"/>
      <w:lang w:eastAsia="he-IL"/>
    </w:rPr>
  </w:style>
  <w:style w:type="character" w:customStyle="1" w:styleId="af6">
    <w:name w:val="כותרת טקסט תו"/>
    <w:basedOn w:val="a0"/>
    <w:link w:val="af5"/>
    <w:rsid w:val="002E335B"/>
    <w:rPr>
      <w:rFonts w:ascii="Times New Roman" w:eastAsia="Times New Roman" w:hAnsi="Times New Roman" w:cs="Guttman Adii"/>
      <w:b/>
      <w:bCs/>
      <w:sz w:val="32"/>
      <w:szCs w:val="32"/>
      <w:u w:val="single"/>
      <w:lang w:eastAsia="he-IL"/>
    </w:rPr>
  </w:style>
  <w:style w:type="paragraph" w:styleId="af7">
    <w:name w:val="Body Text Indent"/>
    <w:basedOn w:val="a"/>
    <w:link w:val="af8"/>
    <w:rsid w:val="002E335B"/>
    <w:pPr>
      <w:tabs>
        <w:tab w:val="left" w:pos="375"/>
        <w:tab w:val="right" w:pos="8029"/>
      </w:tabs>
      <w:bidi/>
      <w:ind w:left="233" w:hanging="233"/>
    </w:pPr>
    <w:rPr>
      <w:rFonts w:cs="David"/>
      <w:sz w:val="20"/>
      <w:szCs w:val="26"/>
      <w:lang w:eastAsia="he-IL"/>
    </w:rPr>
  </w:style>
  <w:style w:type="character" w:customStyle="1" w:styleId="af8">
    <w:name w:val="כניסה בגוף טקסט תו"/>
    <w:basedOn w:val="a0"/>
    <w:link w:val="af7"/>
    <w:rsid w:val="002E335B"/>
    <w:rPr>
      <w:rFonts w:ascii="Times New Roman" w:eastAsia="Times New Roman" w:hAnsi="Times New Roman" w:cs="David"/>
      <w:sz w:val="20"/>
      <w:szCs w:val="26"/>
      <w:lang w:eastAsia="he-IL"/>
    </w:rPr>
  </w:style>
  <w:style w:type="paragraph" w:customStyle="1" w:styleId="af9">
    <w:rsid w:val="002E335B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styleId="afa">
    <w:name w:val="annotation reference"/>
    <w:uiPriority w:val="99"/>
    <w:semiHidden/>
    <w:unhideWhenUsed/>
    <w:rsid w:val="002E335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2E335B"/>
    <w:pPr>
      <w:bidi/>
    </w:pPr>
    <w:rPr>
      <w:rFonts w:cs="David"/>
      <w:sz w:val="20"/>
      <w:szCs w:val="20"/>
      <w:lang w:eastAsia="he-IL"/>
    </w:rPr>
  </w:style>
  <w:style w:type="character" w:customStyle="1" w:styleId="afc">
    <w:name w:val="טקסט הערה תו"/>
    <w:basedOn w:val="a0"/>
    <w:link w:val="afb"/>
    <w:uiPriority w:val="99"/>
    <w:rsid w:val="002E335B"/>
    <w:rPr>
      <w:rFonts w:ascii="Times New Roman" w:eastAsia="Times New Roman" w:hAnsi="Times New Roman" w:cs="David"/>
      <w:sz w:val="20"/>
      <w:szCs w:val="20"/>
      <w:lang w:eastAsia="he-IL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335B"/>
    <w:rPr>
      <w:b/>
      <w:bCs/>
    </w:rPr>
  </w:style>
  <w:style w:type="character" w:customStyle="1" w:styleId="afe">
    <w:name w:val="נושא הערה תו"/>
    <w:basedOn w:val="afc"/>
    <w:link w:val="afd"/>
    <w:uiPriority w:val="99"/>
    <w:semiHidden/>
    <w:rsid w:val="002E335B"/>
    <w:rPr>
      <w:rFonts w:ascii="Times New Roman" w:eastAsia="Times New Roman" w:hAnsi="Times New Roman" w:cs="David"/>
      <w:b/>
      <w:bCs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0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4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efrati@gmail.com" TargetMode="External"/><Relationship Id="rId13" Type="http://schemas.openxmlformats.org/officeDocument/2006/relationships/hyperlink" Target="https://www.sciencedirect.com/science/journal/03768716/204/supp/C" TargetMode="External"/><Relationship Id="rId18" Type="http://schemas.openxmlformats.org/officeDocument/2006/relationships/hyperlink" Target="https://www.mdpi.com/journal/ijerp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ciencedirect.com/science/journal/01918869/113/supp/C" TargetMode="External"/><Relationship Id="rId17" Type="http://schemas.openxmlformats.org/officeDocument/2006/relationships/hyperlink" Target="https://www.sciencedirect.com/science/journal/03064603/118/supp/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iencedirect.com/science/journal/01651781/291/supp/C" TargetMode="External"/><Relationship Id="rId20" Type="http://schemas.openxmlformats.org/officeDocument/2006/relationships/hyperlink" Target="https://gluya.org/author/yaniv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institution/Bar_Ilan_University/department/School_of_Educ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iencedirect.com/science/journal/01907409/111/supp/C" TargetMode="External"/><Relationship Id="rId10" Type="http://schemas.openxmlformats.org/officeDocument/2006/relationships/hyperlink" Target="https://www.researchgate.net/institution/Bar_Ilan_University" TargetMode="External"/><Relationship Id="rId19" Type="http://schemas.openxmlformats.org/officeDocument/2006/relationships/hyperlink" Target="https://link.springer.com/journal/1214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sciencedirect.com/science/article/pii/S019074091931149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4F0CC-A26F-40C5-A05A-8B9AD480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9</Pages>
  <Words>2721</Words>
  <Characters>13606</Characters>
  <Application>Microsoft Office Word</Application>
  <DocSecurity>0</DocSecurity>
  <Lines>113</Lines>
  <Paragraphs>32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Yaniv Efrati</cp:lastModifiedBy>
  <cp:revision>22</cp:revision>
  <dcterms:created xsi:type="dcterms:W3CDTF">2021-06-10T11:48:00Z</dcterms:created>
  <dcterms:modified xsi:type="dcterms:W3CDTF">2021-10-14T07:39:00Z</dcterms:modified>
</cp:coreProperties>
</file>